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5A3" w:rsidRPr="00BA3A8D" w:rsidRDefault="00D065A3" w:rsidP="00BA3A8D">
      <w:pPr>
        <w:pStyle w:val="Sansinterligne"/>
        <w:jc w:val="both"/>
        <w:rPr>
          <w:rFonts w:ascii="Times New Roman" w:hAnsi="Times New Roman" w:cs="Times New Roman"/>
          <w:sz w:val="24"/>
          <w:szCs w:val="24"/>
          <w:lang w:eastAsia="fr-FR"/>
        </w:rPr>
      </w:pPr>
    </w:p>
    <w:p w:rsidR="00D065A3" w:rsidRPr="00D065A3" w:rsidRDefault="00D065A3" w:rsidP="00D065A3">
      <w:pPr>
        <w:keepNext/>
        <w:pBdr>
          <w:top w:val="single" w:sz="4" w:space="1" w:color="auto"/>
          <w:bottom w:val="single" w:sz="4" w:space="1" w:color="auto"/>
        </w:pBdr>
        <w:tabs>
          <w:tab w:val="num" w:pos="360"/>
          <w:tab w:val="right" w:leader="dot" w:pos="3260"/>
        </w:tabs>
        <w:spacing w:after="200" w:line="276" w:lineRule="auto"/>
        <w:ind w:left="284"/>
        <w:jc w:val="center"/>
        <w:outlineLvl w:val="0"/>
        <w:rPr>
          <w:rFonts w:ascii="Times" w:eastAsia="Times" w:hAnsi="Times" w:cs="Times New Roman"/>
          <w:color w:val="595959" w:themeColor="text1" w:themeTint="A6"/>
          <w:sz w:val="28"/>
          <w:szCs w:val="20"/>
          <w:lang w:eastAsia="fr-FR"/>
        </w:rPr>
      </w:pPr>
      <w:r w:rsidRPr="00D065A3">
        <w:rPr>
          <w:rFonts w:ascii="Times" w:eastAsia="Times" w:hAnsi="Times" w:cs="Times New Roman"/>
          <w:noProof/>
          <w:color w:val="595959" w:themeColor="text1" w:themeTint="A6"/>
          <w:sz w:val="28"/>
          <w:szCs w:val="20"/>
          <w:lang w:eastAsia="fr-FR"/>
        </w:rPr>
        <w:drawing>
          <wp:inline distT="0" distB="0" distL="0" distR="0" wp14:anchorId="0E5EFD84" wp14:editId="6D306447">
            <wp:extent cx="6354445" cy="1264415"/>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La-Gauche-Cactus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54445" cy="1264415"/>
                    </a:xfrm>
                    <a:prstGeom prst="rect">
                      <a:avLst/>
                    </a:prstGeom>
                  </pic:spPr>
                </pic:pic>
              </a:graphicData>
            </a:graphic>
          </wp:inline>
        </w:drawing>
      </w:r>
      <w:r w:rsidRPr="00D065A3">
        <w:rPr>
          <w:rFonts w:ascii="Times" w:eastAsia="Times" w:hAnsi="Times" w:cs="Times New Roman"/>
          <w:color w:val="595959" w:themeColor="text1" w:themeTint="A6"/>
          <w:sz w:val="28"/>
          <w:szCs w:val="20"/>
          <w:lang w:eastAsia="fr-FR"/>
        </w:rPr>
        <w:t xml:space="preserve">• </w:t>
      </w:r>
      <w:r w:rsidR="003A2154">
        <w:rPr>
          <w:rFonts w:ascii="Times" w:eastAsia="Times" w:hAnsi="Times" w:cs="Times New Roman"/>
          <w:b/>
          <w:color w:val="595959" w:themeColor="text1" w:themeTint="A6"/>
          <w:sz w:val="28"/>
          <w:szCs w:val="20"/>
          <w:lang w:eastAsia="fr-FR"/>
        </w:rPr>
        <w:t>Mai</w:t>
      </w:r>
      <w:r w:rsidRPr="00D065A3">
        <w:rPr>
          <w:rFonts w:ascii="Times" w:eastAsia="Times" w:hAnsi="Times" w:cs="Times New Roman"/>
          <w:b/>
          <w:color w:val="595959" w:themeColor="text1" w:themeTint="A6"/>
          <w:sz w:val="28"/>
          <w:szCs w:val="20"/>
          <w:lang w:eastAsia="fr-FR"/>
        </w:rPr>
        <w:t xml:space="preserve"> </w:t>
      </w:r>
      <w:r>
        <w:rPr>
          <w:rFonts w:ascii="Times" w:eastAsia="Times" w:hAnsi="Times" w:cs="Times New Roman"/>
          <w:b/>
          <w:color w:val="595959" w:themeColor="text1" w:themeTint="A6"/>
          <w:sz w:val="28"/>
          <w:szCs w:val="20"/>
          <w:lang w:eastAsia="fr-FR"/>
        </w:rPr>
        <w:t>2022</w:t>
      </w:r>
      <w:r w:rsidRPr="00D065A3">
        <w:rPr>
          <w:rFonts w:ascii="Times" w:eastAsia="Times" w:hAnsi="Times" w:cs="Times New Roman"/>
          <w:b/>
          <w:color w:val="595959" w:themeColor="text1" w:themeTint="A6"/>
          <w:sz w:val="28"/>
          <w:szCs w:val="20"/>
          <w:lang w:eastAsia="fr-FR"/>
        </w:rPr>
        <w:t xml:space="preserve"> • Numéro 1</w:t>
      </w:r>
      <w:r w:rsidR="003A2154">
        <w:rPr>
          <w:rFonts w:ascii="Times" w:eastAsia="Times" w:hAnsi="Times" w:cs="Times New Roman"/>
          <w:b/>
          <w:color w:val="595959" w:themeColor="text1" w:themeTint="A6"/>
          <w:sz w:val="28"/>
          <w:szCs w:val="20"/>
          <w:lang w:eastAsia="fr-FR"/>
        </w:rPr>
        <w:t>94</w:t>
      </w:r>
      <w:r w:rsidRPr="00D065A3">
        <w:rPr>
          <w:rFonts w:ascii="Times" w:eastAsia="Times" w:hAnsi="Times" w:cs="Times New Roman"/>
          <w:color w:val="595959" w:themeColor="text1" w:themeTint="A6"/>
          <w:sz w:val="28"/>
          <w:szCs w:val="20"/>
          <w:lang w:eastAsia="fr-FR"/>
        </w:rPr>
        <w:t xml:space="preserve"> •</w:t>
      </w:r>
    </w:p>
    <w:p w:rsidR="00D065A3" w:rsidRPr="00D065A3" w:rsidRDefault="00D065A3" w:rsidP="00D065A3">
      <w:pPr>
        <w:spacing w:after="0" w:line="240" w:lineRule="auto"/>
        <w:jc w:val="both"/>
        <w:rPr>
          <w:rFonts w:ascii="Times New Roman" w:eastAsia="Corbel" w:hAnsi="Times New Roman" w:cs="Times New Roman"/>
          <w:b/>
          <w:color w:val="FF0000"/>
          <w:sz w:val="24"/>
          <w:szCs w:val="24"/>
        </w:rPr>
        <w:sectPr w:rsidR="00D065A3" w:rsidRPr="00D065A3" w:rsidSect="006754CB">
          <w:headerReference w:type="even" r:id="rId8"/>
          <w:headerReference w:type="default" r:id="rId9"/>
          <w:footerReference w:type="even" r:id="rId10"/>
          <w:footerReference w:type="default" r:id="rId11"/>
          <w:headerReference w:type="first" r:id="rId12"/>
          <w:footerReference w:type="first" r:id="rId13"/>
          <w:pgSz w:w="11906" w:h="16838"/>
          <w:pgMar w:top="859" w:right="991" w:bottom="851" w:left="851" w:header="851" w:footer="708" w:gutter="57"/>
          <w:cols w:space="709" w:equalWidth="0">
            <w:col w:w="10007" w:space="708"/>
          </w:cols>
        </w:sectPr>
      </w:pPr>
    </w:p>
    <w:p w:rsidR="00D065A3" w:rsidRPr="001442F1" w:rsidRDefault="0011434A" w:rsidP="0011434A">
      <w:pPr>
        <w:spacing w:after="0" w:line="240" w:lineRule="auto"/>
        <w:jc w:val="both"/>
        <w:rPr>
          <w:rFonts w:ascii="Times New Roman" w:eastAsia="Corbel" w:hAnsi="Times New Roman" w:cs="Times New Roman"/>
          <w:color w:val="FF0000"/>
          <w:sz w:val="96"/>
          <w:szCs w:val="96"/>
        </w:rPr>
      </w:pPr>
      <w:r>
        <w:rPr>
          <w:rFonts w:ascii="Times New Roman" w:eastAsia="Corbel" w:hAnsi="Times New Roman" w:cs="Times New Roman"/>
          <w:b/>
          <w:color w:val="FF0000"/>
          <w:sz w:val="96"/>
          <w:szCs w:val="96"/>
        </w:rPr>
        <w:lastRenderedPageBreak/>
        <w:t>« </w:t>
      </w:r>
      <w:r w:rsidRPr="0011434A">
        <w:rPr>
          <w:rFonts w:ascii="Times New Roman" w:eastAsia="Corbel" w:hAnsi="Times New Roman" w:cs="Times New Roman"/>
          <w:b/>
          <w:color w:val="FF0000"/>
          <w:sz w:val="96"/>
          <w:szCs w:val="96"/>
        </w:rPr>
        <w:t xml:space="preserve">Il est quand même fort, ce </w:t>
      </w:r>
      <w:r w:rsidR="00F80FD0" w:rsidRPr="0011434A">
        <w:rPr>
          <w:rFonts w:ascii="Times New Roman" w:eastAsia="Corbel" w:hAnsi="Times New Roman" w:cs="Times New Roman"/>
          <w:b/>
          <w:color w:val="FF0000"/>
          <w:sz w:val="96"/>
          <w:szCs w:val="96"/>
        </w:rPr>
        <w:t>M</w:t>
      </w:r>
      <w:r w:rsidRPr="0011434A">
        <w:rPr>
          <w:rFonts w:ascii="Times New Roman" w:eastAsia="Corbel" w:hAnsi="Times New Roman" w:cs="Times New Roman"/>
          <w:b/>
          <w:color w:val="FF0000"/>
          <w:sz w:val="96"/>
          <w:szCs w:val="96"/>
        </w:rPr>
        <w:t>élenchon… »</w:t>
      </w:r>
      <w:r w:rsidR="00F80FD0" w:rsidRPr="001442F1">
        <w:rPr>
          <w:rFonts w:ascii="Times New Roman" w:eastAsia="Corbel" w:hAnsi="Times New Roman" w:cs="Times New Roman"/>
          <w:b/>
          <w:color w:val="FF0000"/>
          <w:sz w:val="96"/>
          <w:szCs w:val="96"/>
        </w:rPr>
        <w:t xml:space="preserve"> </w:t>
      </w:r>
    </w:p>
    <w:p w:rsidR="00D065A3" w:rsidRPr="00D065A3" w:rsidRDefault="00D065A3" w:rsidP="00D065A3">
      <w:pPr>
        <w:spacing w:after="0" w:line="240" w:lineRule="auto"/>
        <w:jc w:val="both"/>
        <w:rPr>
          <w:rFonts w:ascii="Times New Roman" w:eastAsia="Corbel" w:hAnsi="Times New Roman" w:cs="Times New Roman"/>
          <w:b/>
          <w:color w:val="FF0000"/>
          <w:sz w:val="24"/>
          <w:szCs w:val="24"/>
        </w:rPr>
      </w:pPr>
    </w:p>
    <w:p w:rsidR="00D065A3" w:rsidRPr="00D065A3" w:rsidRDefault="00D065A3" w:rsidP="00D065A3">
      <w:pPr>
        <w:spacing w:after="0" w:line="240" w:lineRule="auto"/>
        <w:jc w:val="both"/>
        <w:rPr>
          <w:rFonts w:ascii="Times New Roman" w:eastAsia="Corbel" w:hAnsi="Times New Roman" w:cs="Times New Roman"/>
          <w:b/>
          <w:color w:val="FF0000"/>
          <w:sz w:val="96"/>
          <w:szCs w:val="96"/>
        </w:rPr>
        <w:sectPr w:rsidR="00D065A3" w:rsidRPr="00D065A3" w:rsidSect="006754CB">
          <w:type w:val="continuous"/>
          <w:pgSz w:w="11906" w:h="16838"/>
          <w:pgMar w:top="859" w:right="991" w:bottom="851" w:left="851" w:header="851" w:footer="708" w:gutter="57"/>
          <w:cols w:space="709" w:equalWidth="0">
            <w:col w:w="10007" w:space="708"/>
          </w:cols>
        </w:sectPr>
      </w:pPr>
    </w:p>
    <w:p w:rsidR="00D065A3" w:rsidRPr="00D065A3" w:rsidRDefault="00D065A3" w:rsidP="00D065A3">
      <w:pPr>
        <w:spacing w:after="0" w:line="240" w:lineRule="auto"/>
        <w:jc w:val="both"/>
        <w:rPr>
          <w:rFonts w:ascii="Times New Roman" w:eastAsia="Corbel" w:hAnsi="Times New Roman" w:cs="Times New Roman"/>
          <w:sz w:val="24"/>
          <w:szCs w:val="24"/>
        </w:rPr>
      </w:pPr>
      <w:r w:rsidRPr="00D065A3">
        <w:rPr>
          <w:rFonts w:ascii="Times New Roman" w:eastAsia="Corbel" w:hAnsi="Times New Roman" w:cs="Times New Roman"/>
          <w:b/>
          <w:color w:val="FF0000"/>
          <w:sz w:val="28"/>
          <w:szCs w:val="28"/>
        </w:rPr>
        <w:lastRenderedPageBreak/>
        <w:t xml:space="preserve">Edito : </w:t>
      </w:r>
      <w:r w:rsidR="00834DA7">
        <w:rPr>
          <w:rFonts w:ascii="Times New Roman" w:eastAsia="Corbel" w:hAnsi="Times New Roman" w:cs="Times New Roman"/>
          <w:b/>
          <w:color w:val="538135" w:themeColor="accent6" w:themeShade="BF"/>
          <w:sz w:val="28"/>
          <w:szCs w:val="28"/>
        </w:rPr>
        <w:t>« Il est quand même fort, ce Mélenchon… »</w:t>
      </w:r>
      <w:r w:rsidR="00F80FD0">
        <w:rPr>
          <w:rFonts w:ascii="Times New Roman" w:eastAsia="Corbel" w:hAnsi="Times New Roman" w:cs="Times New Roman"/>
          <w:b/>
          <w:color w:val="538135" w:themeColor="accent6" w:themeShade="BF"/>
          <w:sz w:val="28"/>
          <w:szCs w:val="28"/>
        </w:rPr>
        <w:t xml:space="preserve"> </w:t>
      </w:r>
    </w:p>
    <w:p w:rsidR="00F51E71" w:rsidRDefault="00D065A3" w:rsidP="00F51E71">
      <w:pPr>
        <w:spacing w:after="0" w:line="240" w:lineRule="auto"/>
        <w:rPr>
          <w:rFonts w:ascii="Arial" w:eastAsia="Corbel" w:hAnsi="Arial" w:cs="Arial"/>
          <w:b/>
          <w:i/>
          <w:color w:val="FF0000"/>
        </w:rPr>
      </w:pPr>
      <w:r w:rsidRPr="00D065A3">
        <w:rPr>
          <w:rFonts w:ascii="Arial" w:eastAsia="Corbel" w:hAnsi="Arial" w:cs="Arial"/>
          <w:i/>
        </w:rPr>
        <w:t>Par</w:t>
      </w:r>
      <w:r w:rsidRPr="00D065A3">
        <w:rPr>
          <w:rFonts w:ascii="Arial" w:eastAsia="Corbel" w:hAnsi="Arial" w:cs="Arial"/>
          <w:b/>
          <w:i/>
        </w:rPr>
        <w:t xml:space="preserve"> </w:t>
      </w:r>
      <w:r w:rsidR="006754CB">
        <w:rPr>
          <w:rFonts w:ascii="Arial" w:eastAsia="Corbel" w:hAnsi="Arial" w:cs="Arial"/>
          <w:b/>
          <w:i/>
          <w:color w:val="FF0000"/>
        </w:rPr>
        <w:t>Jean-Luc</w:t>
      </w:r>
      <w:r w:rsidRPr="00D065A3">
        <w:rPr>
          <w:rFonts w:ascii="Arial" w:eastAsia="Corbel" w:hAnsi="Arial" w:cs="Arial"/>
          <w:b/>
          <w:i/>
          <w:color w:val="FF0000"/>
        </w:rPr>
        <w:t xml:space="preserve"> </w:t>
      </w:r>
      <w:proofErr w:type="gramStart"/>
      <w:r w:rsidR="006754CB">
        <w:rPr>
          <w:rFonts w:ascii="Arial" w:eastAsia="Corbel" w:hAnsi="Arial" w:cs="Arial"/>
          <w:b/>
          <w:i/>
          <w:color w:val="FF0000"/>
        </w:rPr>
        <w:t>Gonneau</w:t>
      </w:r>
      <w:r w:rsidR="00F51E71">
        <w:rPr>
          <w:rFonts w:ascii="Arial" w:eastAsia="Corbel" w:hAnsi="Arial" w:cs="Arial"/>
          <w:b/>
          <w:i/>
          <w:color w:val="FF0000"/>
        </w:rPr>
        <w:t>.</w:t>
      </w:r>
      <w:r w:rsidR="00F51E71" w:rsidRPr="006357F9">
        <w:rPr>
          <w:rFonts w:ascii="Arial" w:eastAsia="Corbel" w:hAnsi="Arial" w:cs="Arial"/>
          <w:i/>
        </w:rPr>
        <w:t>.</w:t>
      </w:r>
      <w:proofErr w:type="gramEnd"/>
      <w:r w:rsidR="00F51E71" w:rsidRPr="006357F9">
        <w:rPr>
          <w:rFonts w:ascii="Arial" w:eastAsia="Corbel" w:hAnsi="Arial" w:cs="Arial"/>
          <w:i/>
        </w:rPr>
        <w:t xml:space="preserve"> Illustration glanée sur le net par</w:t>
      </w:r>
      <w:r w:rsidR="00F51E71">
        <w:rPr>
          <w:rFonts w:ascii="Arial" w:eastAsia="Corbel" w:hAnsi="Arial" w:cs="Arial"/>
          <w:b/>
          <w:i/>
          <w:color w:val="FF0000"/>
        </w:rPr>
        <w:t xml:space="preserve"> Agnès </w:t>
      </w:r>
      <w:proofErr w:type="spellStart"/>
      <w:r w:rsidR="00F51E71">
        <w:rPr>
          <w:rFonts w:ascii="Arial" w:eastAsia="Corbel" w:hAnsi="Arial" w:cs="Arial"/>
          <w:b/>
          <w:i/>
          <w:color w:val="FF0000"/>
        </w:rPr>
        <w:t>Bilh</w:t>
      </w:r>
      <w:proofErr w:type="spellEnd"/>
    </w:p>
    <w:p w:rsidR="00D065A3" w:rsidRPr="00D065A3" w:rsidRDefault="00D065A3" w:rsidP="00D065A3">
      <w:pPr>
        <w:spacing w:after="0" w:line="240" w:lineRule="auto"/>
        <w:jc w:val="both"/>
        <w:rPr>
          <w:rFonts w:ascii="Times New Roman" w:eastAsia="Times New Roman" w:hAnsi="Times New Roman" w:cs="Times New Roman"/>
          <w:b/>
          <w:sz w:val="24"/>
          <w:szCs w:val="24"/>
          <w:lang w:eastAsia="fr-FR"/>
        </w:rPr>
        <w:sectPr w:rsidR="00D065A3" w:rsidRPr="00D065A3" w:rsidSect="006754CB">
          <w:type w:val="continuous"/>
          <w:pgSz w:w="11906" w:h="16838"/>
          <w:pgMar w:top="859" w:right="991" w:bottom="851" w:left="851" w:header="851" w:footer="708" w:gutter="57"/>
          <w:cols w:space="709" w:equalWidth="0">
            <w:col w:w="10007" w:space="708"/>
          </w:cols>
        </w:sectPr>
      </w:pPr>
    </w:p>
    <w:p w:rsidR="00D065A3" w:rsidRPr="00D065A3" w:rsidRDefault="00D065A3" w:rsidP="00D065A3">
      <w:pPr>
        <w:spacing w:after="0" w:line="240" w:lineRule="auto"/>
        <w:jc w:val="both"/>
        <w:rPr>
          <w:rFonts w:ascii="Times New Roman" w:eastAsia="Times New Roman" w:hAnsi="Times New Roman" w:cs="Times New Roman"/>
          <w:b/>
          <w:color w:val="008000"/>
          <w:sz w:val="28"/>
          <w:szCs w:val="28"/>
          <w:lang w:eastAsia="fr-FR"/>
        </w:rPr>
      </w:pPr>
    </w:p>
    <w:p w:rsidR="00834DA7" w:rsidRPr="00834DA7" w:rsidRDefault="00834DA7" w:rsidP="00834DA7">
      <w:pPr>
        <w:pStyle w:val="Sansinterligne"/>
        <w:jc w:val="both"/>
        <w:rPr>
          <w:rFonts w:ascii="Times New Roman" w:hAnsi="Times New Roman" w:cs="Times New Roman"/>
          <w:i/>
          <w:sz w:val="24"/>
          <w:szCs w:val="24"/>
        </w:rPr>
      </w:pPr>
      <w:r w:rsidRPr="00834DA7">
        <w:rPr>
          <w:rFonts w:ascii="Times New Roman" w:hAnsi="Times New Roman" w:cs="Times New Roman"/>
          <w:i/>
          <w:sz w:val="24"/>
          <w:szCs w:val="24"/>
        </w:rPr>
        <w:t xml:space="preserve">Le fait est là : la gauche a perdu l’élection présidentielle, ne rassemblant qu’un petit tiers des suffrages exprimés lors du premier tour, où les partis jadis dominants, PS et PCF, réalisèrent des scores faméliques. Ce qui permit à Jean-Luc Mélenchon, candidat de la France Insoumise, porté de plus par une campagne militante vigoureuse et un programme charpenté, de frôler une qualification pour un deuxième tour. Et de laisser entrevoir des espoirs pour les élections législatives toutes proches si les organisations de gauche, parties en soli à la présidentielle, parvenaient à s’unir. Pari improbable compte tenu de la pluie de critiques qui s’abattit sur Mélenchon de la part de la gauche, et particulièrement, mais pas que, du PS lors de la campagne présidentielle. Et pourtant pari gagné, ce qui raviva quelque enthousiasme à gauche. </w:t>
      </w:r>
      <w:proofErr w:type="spellStart"/>
      <w:r w:rsidRPr="00834DA7">
        <w:rPr>
          <w:rFonts w:ascii="Times New Roman" w:hAnsi="Times New Roman" w:cs="Times New Roman"/>
          <w:i/>
          <w:sz w:val="24"/>
          <w:szCs w:val="24"/>
        </w:rPr>
        <w:t>Enthousiame</w:t>
      </w:r>
      <w:proofErr w:type="spellEnd"/>
      <w:r w:rsidRPr="00834DA7">
        <w:rPr>
          <w:rFonts w:ascii="Times New Roman" w:hAnsi="Times New Roman" w:cs="Times New Roman"/>
          <w:i/>
          <w:sz w:val="24"/>
          <w:szCs w:val="24"/>
        </w:rPr>
        <w:t xml:space="preserve"> palpable dans les locaux de la Gauche Cactus (tenus secrets, on ne sait jamais) terrés au cœur du 9-3, proximité populaire oblige. Ainsi, notre </w:t>
      </w:r>
      <w:proofErr w:type="spellStart"/>
      <w:r w:rsidRPr="00834DA7">
        <w:rPr>
          <w:rFonts w:ascii="Times New Roman" w:hAnsi="Times New Roman" w:cs="Times New Roman"/>
          <w:i/>
          <w:sz w:val="24"/>
          <w:szCs w:val="24"/>
        </w:rPr>
        <w:t>rédac’chef</w:t>
      </w:r>
      <w:proofErr w:type="spellEnd"/>
      <w:r w:rsidRPr="00834DA7">
        <w:rPr>
          <w:rFonts w:ascii="Times New Roman" w:hAnsi="Times New Roman" w:cs="Times New Roman"/>
          <w:i/>
          <w:sz w:val="24"/>
          <w:szCs w:val="24"/>
        </w:rPr>
        <w:t xml:space="preserve"> João </w:t>
      </w:r>
      <w:proofErr w:type="spellStart"/>
      <w:r w:rsidRPr="00834DA7">
        <w:rPr>
          <w:rFonts w:ascii="Times New Roman" w:hAnsi="Times New Roman" w:cs="Times New Roman"/>
          <w:i/>
          <w:sz w:val="24"/>
          <w:szCs w:val="24"/>
        </w:rPr>
        <w:t>Silveirinho</w:t>
      </w:r>
      <w:proofErr w:type="spellEnd"/>
      <w:r w:rsidRPr="00834DA7">
        <w:rPr>
          <w:rFonts w:ascii="Times New Roman" w:hAnsi="Times New Roman" w:cs="Times New Roman"/>
          <w:i/>
          <w:sz w:val="24"/>
          <w:szCs w:val="24"/>
        </w:rPr>
        <w:t xml:space="preserve">, lors d’une conversation animée avec Mick et Paule lançait : « Il est quand même fort, ce Mélenchon… », ce dont convinrent nos deux pétroleuses autoproclamées. Ainsi eûmes la joie d’accueillir l’ami Sébastien </w:t>
      </w:r>
      <w:proofErr w:type="spellStart"/>
      <w:r w:rsidRPr="00834DA7">
        <w:rPr>
          <w:rFonts w:ascii="Times New Roman" w:hAnsi="Times New Roman" w:cs="Times New Roman"/>
          <w:i/>
          <w:sz w:val="24"/>
          <w:szCs w:val="24"/>
        </w:rPr>
        <w:t>Voilade</w:t>
      </w:r>
      <w:proofErr w:type="spellEnd"/>
      <w:r w:rsidRPr="00834DA7">
        <w:rPr>
          <w:rFonts w:ascii="Times New Roman" w:hAnsi="Times New Roman" w:cs="Times New Roman"/>
          <w:i/>
          <w:sz w:val="24"/>
          <w:szCs w:val="24"/>
        </w:rPr>
        <w:t xml:space="preserve">, qui fut notre chroniqueur culturel voilà des lustres, qui consentit ainsi à quitter aux heures apéritives le tabouret du </w:t>
      </w:r>
      <w:proofErr w:type="spellStart"/>
      <w:r w:rsidRPr="00834DA7">
        <w:rPr>
          <w:rFonts w:ascii="Times New Roman" w:hAnsi="Times New Roman" w:cs="Times New Roman"/>
          <w:i/>
          <w:sz w:val="24"/>
          <w:szCs w:val="24"/>
        </w:rPr>
        <w:t>Roseb</w:t>
      </w:r>
      <w:r w:rsidR="0054764D">
        <w:rPr>
          <w:rFonts w:ascii="Times New Roman" w:hAnsi="Times New Roman" w:cs="Times New Roman"/>
          <w:i/>
          <w:sz w:val="24"/>
          <w:szCs w:val="24"/>
        </w:rPr>
        <w:t>ud</w:t>
      </w:r>
      <w:proofErr w:type="spellEnd"/>
      <w:r w:rsidR="00DD6883">
        <w:rPr>
          <w:rFonts w:ascii="Times New Roman" w:hAnsi="Times New Roman" w:cs="Times New Roman"/>
          <w:i/>
          <w:sz w:val="24"/>
          <w:szCs w:val="24"/>
        </w:rPr>
        <w:t>, bar dont il ne s’absente guère et d’où</w:t>
      </w:r>
      <w:r w:rsidR="0054764D">
        <w:rPr>
          <w:rFonts w:ascii="Times New Roman" w:hAnsi="Times New Roman" w:cs="Times New Roman"/>
          <w:i/>
          <w:sz w:val="24"/>
          <w:szCs w:val="24"/>
        </w:rPr>
        <w:t xml:space="preserve"> il observe avec persévéra</w:t>
      </w:r>
      <w:r w:rsidRPr="00834DA7">
        <w:rPr>
          <w:rFonts w:ascii="Times New Roman" w:hAnsi="Times New Roman" w:cs="Times New Roman"/>
          <w:i/>
          <w:sz w:val="24"/>
          <w:szCs w:val="24"/>
        </w:rPr>
        <w:t>nce les turb</w:t>
      </w:r>
      <w:r w:rsidR="0054764D">
        <w:rPr>
          <w:rFonts w:ascii="Times New Roman" w:hAnsi="Times New Roman" w:cs="Times New Roman"/>
          <w:i/>
          <w:sz w:val="24"/>
          <w:szCs w:val="24"/>
        </w:rPr>
        <w:t>ulences culturelles parisiennes</w:t>
      </w:r>
      <w:r w:rsidRPr="00834DA7">
        <w:rPr>
          <w:rFonts w:ascii="Times New Roman" w:hAnsi="Times New Roman" w:cs="Times New Roman"/>
          <w:i/>
          <w:sz w:val="24"/>
          <w:szCs w:val="24"/>
        </w:rPr>
        <w:t xml:space="preserve">. Ainsi </w:t>
      </w:r>
      <w:proofErr w:type="spellStart"/>
      <w:r w:rsidRPr="00834DA7">
        <w:rPr>
          <w:rFonts w:ascii="Times New Roman" w:hAnsi="Times New Roman" w:cs="Times New Roman"/>
          <w:i/>
          <w:sz w:val="24"/>
          <w:szCs w:val="24"/>
        </w:rPr>
        <w:t>Jancry</w:t>
      </w:r>
      <w:proofErr w:type="spellEnd"/>
      <w:r w:rsidRPr="00834DA7">
        <w:rPr>
          <w:rFonts w:ascii="Times New Roman" w:hAnsi="Times New Roman" w:cs="Times New Roman"/>
          <w:i/>
          <w:sz w:val="24"/>
          <w:szCs w:val="24"/>
        </w:rPr>
        <w:t xml:space="preserve"> nous assura être toujours à l’affût de thèmes pour ses illustrations. Et même notre présidente, qui passe </w:t>
      </w:r>
      <w:r w:rsidR="00DD6883">
        <w:rPr>
          <w:rFonts w:ascii="Times New Roman" w:hAnsi="Times New Roman" w:cs="Times New Roman"/>
          <w:i/>
          <w:sz w:val="24"/>
          <w:szCs w:val="24"/>
        </w:rPr>
        <w:t xml:space="preserve">tout </w:t>
      </w:r>
      <w:r w:rsidRPr="00834DA7">
        <w:rPr>
          <w:rFonts w:ascii="Times New Roman" w:hAnsi="Times New Roman" w:cs="Times New Roman"/>
          <w:i/>
          <w:sz w:val="24"/>
          <w:szCs w:val="24"/>
        </w:rPr>
        <w:t>son temps à édifier les jeunes générations et à sillonner Paris, ses banlieues, les provinces françaises, l’Europe et le monde</w:t>
      </w:r>
      <w:r w:rsidR="00DD6883">
        <w:rPr>
          <w:rFonts w:ascii="Times New Roman" w:hAnsi="Times New Roman" w:cs="Times New Roman"/>
          <w:i/>
          <w:sz w:val="24"/>
          <w:szCs w:val="24"/>
        </w:rPr>
        <w:t>,</w:t>
      </w:r>
      <w:r w:rsidRPr="00834DA7">
        <w:rPr>
          <w:rFonts w:ascii="Times New Roman" w:hAnsi="Times New Roman" w:cs="Times New Roman"/>
          <w:i/>
          <w:sz w:val="24"/>
          <w:szCs w:val="24"/>
        </w:rPr>
        <w:t xml:space="preserve"> nous signifia par courriel envoyé d’on ne sait où, son envie de reprendre des activités militantes délaissées depuis un temps certain. </w:t>
      </w:r>
    </w:p>
    <w:p w:rsidR="006357F9" w:rsidRDefault="006357F9" w:rsidP="00681EC2">
      <w:pPr>
        <w:pStyle w:val="Sansinterligne"/>
        <w:jc w:val="both"/>
        <w:rPr>
          <w:rFonts w:ascii="Times New Roman" w:hAnsi="Times New Roman" w:cs="Times New Roman"/>
          <w:i/>
          <w:sz w:val="24"/>
          <w:szCs w:val="24"/>
        </w:rPr>
      </w:pPr>
    </w:p>
    <w:p w:rsidR="00681EC2" w:rsidRPr="00681EC2" w:rsidRDefault="00681EC2" w:rsidP="00681EC2">
      <w:pPr>
        <w:pStyle w:val="Sansinterligne"/>
        <w:jc w:val="both"/>
        <w:rPr>
          <w:rFonts w:ascii="Times New Roman" w:hAnsi="Times New Roman" w:cs="Times New Roman"/>
          <w:i/>
          <w:sz w:val="24"/>
          <w:szCs w:val="24"/>
        </w:rPr>
      </w:pPr>
      <w:r w:rsidRPr="00681EC2">
        <w:rPr>
          <w:rFonts w:ascii="Times New Roman" w:hAnsi="Times New Roman" w:cs="Times New Roman"/>
          <w:i/>
          <w:sz w:val="24"/>
          <w:szCs w:val="24"/>
        </w:rPr>
        <w:t xml:space="preserve">Cette union réalisée sans trop de douleur (sauf au sein du PS, mais on y reviendra) a conforté les espoirs législatifs, que Mélenchon a fixé très haut : une majorité parlementaire qui le conduirait à devenir premier ministre. Ne rêvons qu’un peu : il faudrait pour cela non seulement une mobilisation de tout l’électorat habituel de la gauche, mais celle d’une partie significative de la masse des abstentionnistes. Pas sûr que le talent d’orateur mobilisateur de Mélenchon et une campagne au canon y suffisent. Par contre, il apparaît vraisemblable que la dynamique unitaire permette une hausse non négligeable du nombre de parlementaire de gauche, et c’est toujours ça pris. Ce qui pourrait priver les </w:t>
      </w:r>
      <w:proofErr w:type="spellStart"/>
      <w:r w:rsidRPr="00681EC2">
        <w:rPr>
          <w:rFonts w:ascii="Times New Roman" w:hAnsi="Times New Roman" w:cs="Times New Roman"/>
          <w:i/>
          <w:sz w:val="24"/>
          <w:szCs w:val="24"/>
        </w:rPr>
        <w:t>macronistes</w:t>
      </w:r>
      <w:proofErr w:type="spellEnd"/>
      <w:proofErr w:type="gramStart"/>
      <w:r w:rsidRPr="00681EC2">
        <w:rPr>
          <w:rFonts w:ascii="Times New Roman" w:hAnsi="Times New Roman" w:cs="Times New Roman"/>
          <w:i/>
          <w:sz w:val="24"/>
          <w:szCs w:val="24"/>
        </w:rPr>
        <w:t xml:space="preserve"> «renaissants</w:t>
      </w:r>
      <w:proofErr w:type="gramEnd"/>
      <w:r w:rsidRPr="00681EC2">
        <w:rPr>
          <w:rFonts w:ascii="Times New Roman" w:hAnsi="Times New Roman" w:cs="Times New Roman"/>
          <w:i/>
          <w:sz w:val="24"/>
          <w:szCs w:val="24"/>
        </w:rPr>
        <w:t xml:space="preserve">» (ils étaient donc morts ou comateux ? Macron nous aurait menti à l’insu de son plein gré) d’une majorité absolue et les pousser à des combinaisons embarrassantes avec les Républicains, voire </w:t>
      </w:r>
      <w:r w:rsidRPr="00681EC2">
        <w:rPr>
          <w:rFonts w:ascii="Times New Roman" w:hAnsi="Times New Roman" w:cs="Times New Roman"/>
          <w:i/>
          <w:sz w:val="24"/>
          <w:szCs w:val="24"/>
        </w:rPr>
        <w:lastRenderedPageBreak/>
        <w:t>le RN. La démarche unitaire aura aussi permis une clarification, ou plutôt une confirmation de clarification quant au socialisme français.</w:t>
      </w:r>
    </w:p>
    <w:p w:rsidR="00DA31F9" w:rsidRPr="006357F9" w:rsidRDefault="00DA31F9" w:rsidP="006754CB">
      <w:pPr>
        <w:pStyle w:val="Sansinterligne"/>
        <w:jc w:val="both"/>
        <w:rPr>
          <w:rFonts w:ascii="Times New Roman" w:hAnsi="Times New Roman" w:cs="Times New Roman"/>
          <w:i/>
          <w:sz w:val="16"/>
          <w:szCs w:val="16"/>
        </w:rPr>
      </w:pPr>
    </w:p>
    <w:p w:rsidR="006357F9" w:rsidRDefault="006357F9" w:rsidP="00C55143">
      <w:pPr>
        <w:pStyle w:val="Sansinterligne"/>
        <w:jc w:val="both"/>
        <w:rPr>
          <w:rFonts w:ascii="Times New Roman" w:hAnsi="Times New Roman" w:cs="Times New Roman"/>
          <w:i/>
          <w:sz w:val="24"/>
          <w:szCs w:val="24"/>
        </w:rPr>
      </w:pPr>
    </w:p>
    <w:p w:rsidR="006357F9" w:rsidRDefault="006357F9" w:rsidP="006357F9">
      <w:pPr>
        <w:pStyle w:val="Sansinterligne"/>
        <w:jc w:val="center"/>
        <w:rPr>
          <w:rFonts w:ascii="Times New Roman" w:hAnsi="Times New Roman" w:cs="Times New Roman"/>
          <w:i/>
          <w:sz w:val="24"/>
          <w:szCs w:val="24"/>
        </w:rPr>
      </w:pPr>
      <w:r w:rsidRPr="006357F9">
        <w:rPr>
          <w:rFonts w:ascii="Times New Roman" w:hAnsi="Times New Roman" w:cs="Times New Roman"/>
          <w:i/>
          <w:noProof/>
          <w:sz w:val="24"/>
          <w:szCs w:val="24"/>
          <w:lang w:eastAsia="fr-FR"/>
        </w:rPr>
        <w:drawing>
          <wp:inline distT="0" distB="0" distL="0" distR="0">
            <wp:extent cx="2964815" cy="4171950"/>
            <wp:effectExtent l="0" t="0" r="6985" b="0"/>
            <wp:docPr id="6" name="Image 6" descr="D:\Articles n° 86\BIHL J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rticles n° 86\BIHL JLM.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4167" cy="4185110"/>
                    </a:xfrm>
                    <a:prstGeom prst="rect">
                      <a:avLst/>
                    </a:prstGeom>
                    <a:noFill/>
                    <a:ln>
                      <a:noFill/>
                    </a:ln>
                  </pic:spPr>
                </pic:pic>
              </a:graphicData>
            </a:graphic>
          </wp:inline>
        </w:drawing>
      </w:r>
    </w:p>
    <w:p w:rsidR="006357F9" w:rsidRPr="006357F9" w:rsidRDefault="006357F9" w:rsidP="00C55143">
      <w:pPr>
        <w:pStyle w:val="Sansinterligne"/>
        <w:jc w:val="both"/>
        <w:rPr>
          <w:rFonts w:ascii="Times New Roman" w:hAnsi="Times New Roman" w:cs="Times New Roman"/>
          <w:i/>
          <w:sz w:val="16"/>
          <w:szCs w:val="16"/>
        </w:rPr>
      </w:pPr>
    </w:p>
    <w:p w:rsidR="00C55143" w:rsidRPr="002D3FFE" w:rsidRDefault="00C55143" w:rsidP="00C55143">
      <w:pPr>
        <w:pStyle w:val="Sansinterligne"/>
        <w:jc w:val="both"/>
        <w:rPr>
          <w:rFonts w:ascii="Times New Roman" w:hAnsi="Times New Roman" w:cs="Times New Roman"/>
          <w:i/>
          <w:sz w:val="24"/>
          <w:szCs w:val="24"/>
        </w:rPr>
      </w:pPr>
      <w:r w:rsidRPr="002D3FFE">
        <w:rPr>
          <w:rFonts w:ascii="Times New Roman" w:hAnsi="Times New Roman" w:cs="Times New Roman"/>
          <w:i/>
          <w:sz w:val="24"/>
          <w:szCs w:val="24"/>
        </w:rPr>
        <w:t>Pour beaucoup de militants ou de sympathisants de l’ensemble de la gauche, la question de savoir si le PS, à l’aune de certaines des mesures prises par les gouvernements socialistes du passé, notamment (mais pas seulement) pendant le mandat de François Hollande, et de l’évolution des prises de position du parti au fil du temps</w:t>
      </w:r>
      <w:r>
        <w:rPr>
          <w:rFonts w:ascii="Times New Roman" w:hAnsi="Times New Roman" w:cs="Times New Roman"/>
          <w:i/>
          <w:sz w:val="24"/>
          <w:szCs w:val="24"/>
        </w:rPr>
        <w:t xml:space="preserve"> demeurait un parti de gauche</w:t>
      </w:r>
      <w:r w:rsidRPr="002D3FFE">
        <w:rPr>
          <w:rFonts w:ascii="Times New Roman" w:hAnsi="Times New Roman" w:cs="Times New Roman"/>
          <w:i/>
          <w:sz w:val="24"/>
          <w:szCs w:val="24"/>
        </w:rPr>
        <w:t xml:space="preserve">. Il y a au PS des «socio-démocrates sincères» demeurant attachés aux valeurs traditionnelles de la gauche, dont la figure historique est aujourd’hui Martine Aubry, </w:t>
      </w:r>
      <w:r>
        <w:rPr>
          <w:rFonts w:ascii="Times New Roman" w:hAnsi="Times New Roman" w:cs="Times New Roman"/>
          <w:i/>
          <w:sz w:val="24"/>
          <w:szCs w:val="24"/>
        </w:rPr>
        <w:t>il y avait des « socialistes marxistes», mais il semble qu’</w:t>
      </w:r>
      <w:r w:rsidR="00250542">
        <w:rPr>
          <w:rFonts w:ascii="Times New Roman" w:hAnsi="Times New Roman" w:cs="Times New Roman"/>
          <w:i/>
          <w:sz w:val="24"/>
          <w:szCs w:val="24"/>
        </w:rPr>
        <w:t>ils</w:t>
      </w:r>
      <w:r>
        <w:rPr>
          <w:rFonts w:ascii="Times New Roman" w:hAnsi="Times New Roman" w:cs="Times New Roman"/>
          <w:i/>
          <w:sz w:val="24"/>
          <w:szCs w:val="24"/>
        </w:rPr>
        <w:t xml:space="preserve"> n’aie</w:t>
      </w:r>
      <w:r w:rsidR="00250542">
        <w:rPr>
          <w:rFonts w:ascii="Times New Roman" w:hAnsi="Times New Roman" w:cs="Times New Roman"/>
          <w:i/>
          <w:sz w:val="24"/>
          <w:szCs w:val="24"/>
        </w:rPr>
        <w:t>n</w:t>
      </w:r>
      <w:r>
        <w:rPr>
          <w:rFonts w:ascii="Times New Roman" w:hAnsi="Times New Roman" w:cs="Times New Roman"/>
          <w:i/>
          <w:sz w:val="24"/>
          <w:szCs w:val="24"/>
        </w:rPr>
        <w:t>t pas survé</w:t>
      </w:r>
      <w:r w:rsidR="00250542">
        <w:rPr>
          <w:rFonts w:ascii="Times New Roman" w:hAnsi="Times New Roman" w:cs="Times New Roman"/>
          <w:i/>
          <w:sz w:val="24"/>
          <w:szCs w:val="24"/>
        </w:rPr>
        <w:t>cu à la disparition de Jean Poperen</w:t>
      </w:r>
      <w:r>
        <w:rPr>
          <w:rFonts w:ascii="Times New Roman" w:hAnsi="Times New Roman" w:cs="Times New Roman"/>
          <w:i/>
          <w:sz w:val="24"/>
          <w:szCs w:val="24"/>
        </w:rPr>
        <w:t xml:space="preserve"> </w:t>
      </w:r>
      <w:r w:rsidR="00250542">
        <w:rPr>
          <w:rFonts w:ascii="Times New Roman" w:hAnsi="Times New Roman" w:cs="Times New Roman"/>
          <w:i/>
          <w:sz w:val="24"/>
          <w:szCs w:val="24"/>
        </w:rPr>
        <w:t>(1997</w:t>
      </w:r>
      <w:r w:rsidR="003D6B5F">
        <w:rPr>
          <w:rFonts w:ascii="Times New Roman" w:hAnsi="Times New Roman" w:cs="Times New Roman"/>
          <w:i/>
          <w:sz w:val="24"/>
          <w:szCs w:val="24"/>
        </w:rPr>
        <w:t xml:space="preserve">), il y a </w:t>
      </w:r>
      <w:r w:rsidRPr="002D3FFE">
        <w:rPr>
          <w:rFonts w:ascii="Times New Roman" w:hAnsi="Times New Roman" w:cs="Times New Roman"/>
          <w:i/>
          <w:sz w:val="24"/>
          <w:szCs w:val="24"/>
        </w:rPr>
        <w:t xml:space="preserve">des </w:t>
      </w:r>
      <w:r w:rsidR="003D6B5F">
        <w:rPr>
          <w:rFonts w:ascii="Times New Roman" w:hAnsi="Times New Roman" w:cs="Times New Roman"/>
          <w:i/>
          <w:sz w:val="24"/>
          <w:szCs w:val="24"/>
        </w:rPr>
        <w:t>«</w:t>
      </w:r>
      <w:r w:rsidRPr="002D3FFE">
        <w:rPr>
          <w:rFonts w:ascii="Times New Roman" w:hAnsi="Times New Roman" w:cs="Times New Roman"/>
          <w:i/>
          <w:sz w:val="24"/>
          <w:szCs w:val="24"/>
        </w:rPr>
        <w:t>socialistes modérés</w:t>
      </w:r>
      <w:r w:rsidR="003D6B5F">
        <w:rPr>
          <w:rFonts w:ascii="Times New Roman" w:hAnsi="Times New Roman" w:cs="Times New Roman"/>
          <w:i/>
          <w:sz w:val="24"/>
          <w:szCs w:val="24"/>
        </w:rPr>
        <w:t>»</w:t>
      </w:r>
      <w:r w:rsidRPr="002D3FFE">
        <w:rPr>
          <w:rFonts w:ascii="Times New Roman" w:hAnsi="Times New Roman" w:cs="Times New Roman"/>
          <w:i/>
          <w:sz w:val="24"/>
          <w:szCs w:val="24"/>
        </w:rPr>
        <w:t>, difficilement classables quant à leurs références, des «socio-libéraux», dont le père spirituel est Jacques Delors, et l’agent principal François Hollande depuis l’époque des «</w:t>
      </w:r>
      <w:proofErr w:type="spellStart"/>
      <w:r w:rsidRPr="002D3FFE">
        <w:rPr>
          <w:rFonts w:ascii="Times New Roman" w:hAnsi="Times New Roman" w:cs="Times New Roman"/>
          <w:i/>
          <w:sz w:val="24"/>
          <w:szCs w:val="24"/>
        </w:rPr>
        <w:t>transcourants</w:t>
      </w:r>
      <w:proofErr w:type="spellEnd"/>
      <w:r w:rsidRPr="002D3FFE">
        <w:rPr>
          <w:rFonts w:ascii="Times New Roman" w:hAnsi="Times New Roman" w:cs="Times New Roman"/>
          <w:i/>
          <w:sz w:val="24"/>
          <w:szCs w:val="24"/>
        </w:rPr>
        <w:t xml:space="preserve">» voici une trentaine d’années, qui prenaient explicitement comme modèle le parti démocrate américain : démocrate, oui, socialiste, bof, </w:t>
      </w:r>
      <w:r w:rsidR="003D6B5F">
        <w:rPr>
          <w:rFonts w:ascii="Times New Roman" w:hAnsi="Times New Roman" w:cs="Times New Roman"/>
          <w:i/>
          <w:sz w:val="24"/>
          <w:szCs w:val="24"/>
        </w:rPr>
        <w:t xml:space="preserve">et il y </w:t>
      </w:r>
      <w:r w:rsidRPr="002D3FFE">
        <w:rPr>
          <w:rFonts w:ascii="Times New Roman" w:hAnsi="Times New Roman" w:cs="Times New Roman"/>
          <w:i/>
          <w:sz w:val="24"/>
          <w:szCs w:val="24"/>
        </w:rPr>
        <w:t xml:space="preserve">des «socialistes opportunistes» pour lesquels l’étiquette était surtout un moyen de s’ouvrir des perspectives de carrière : on en vit arriver un paquet en 1981, quelques-uns en 2017. Certainement moins maintenant. Manuel Valls en est un exemple.  C’est en tout cas parmi ceux-ci </w:t>
      </w:r>
      <w:r w:rsidR="003D6B5F">
        <w:rPr>
          <w:rFonts w:ascii="Times New Roman" w:hAnsi="Times New Roman" w:cs="Times New Roman"/>
          <w:i/>
          <w:sz w:val="24"/>
          <w:szCs w:val="24"/>
        </w:rPr>
        <w:t>et les</w:t>
      </w:r>
      <w:proofErr w:type="gramStart"/>
      <w:r w:rsidR="003D6B5F">
        <w:rPr>
          <w:rFonts w:ascii="Times New Roman" w:hAnsi="Times New Roman" w:cs="Times New Roman"/>
          <w:i/>
          <w:sz w:val="24"/>
          <w:szCs w:val="24"/>
        </w:rPr>
        <w:t xml:space="preserve"> «socio</w:t>
      </w:r>
      <w:proofErr w:type="gramEnd"/>
      <w:r w:rsidR="003D6B5F">
        <w:rPr>
          <w:rFonts w:ascii="Times New Roman" w:hAnsi="Times New Roman" w:cs="Times New Roman"/>
          <w:i/>
          <w:sz w:val="24"/>
          <w:szCs w:val="24"/>
        </w:rPr>
        <w:t xml:space="preserve">-libéraux» </w:t>
      </w:r>
      <w:r w:rsidRPr="002D3FFE">
        <w:rPr>
          <w:rFonts w:ascii="Times New Roman" w:hAnsi="Times New Roman" w:cs="Times New Roman"/>
          <w:i/>
          <w:sz w:val="24"/>
          <w:szCs w:val="24"/>
        </w:rPr>
        <w:t xml:space="preserve">qu’Emmanuel Macron fit son marché pour son «aile gauche» : des gens qui n’étaient plus de gauche depuis longtemps ou qui jamais ne l’avaient été. En ce sens, l’accord programmatique entre le PS et les autres formations de gauche constitue une clarification. Fragile, peut-être, mais donnant au PS des perspectives de renouvellement. Décidément, «il est fort, ce </w:t>
      </w:r>
      <w:proofErr w:type="gramStart"/>
      <w:r w:rsidRPr="002D3FFE">
        <w:rPr>
          <w:rFonts w:ascii="Times New Roman" w:hAnsi="Times New Roman" w:cs="Times New Roman"/>
          <w:i/>
          <w:sz w:val="24"/>
          <w:szCs w:val="24"/>
        </w:rPr>
        <w:t>Mélenchon»</w:t>
      </w:r>
      <w:proofErr w:type="gramEnd"/>
      <w:r w:rsidRPr="002D3FFE">
        <w:rPr>
          <w:rFonts w:ascii="Times New Roman" w:hAnsi="Times New Roman" w:cs="Times New Roman"/>
          <w:i/>
          <w:sz w:val="24"/>
          <w:szCs w:val="24"/>
        </w:rPr>
        <w:t>. D’ailleurs, depuis le début de la campagne législative, on ne parle que de lui : pas mal pour un battu aux présidentielles !</w:t>
      </w:r>
    </w:p>
    <w:p w:rsidR="00677D64" w:rsidRDefault="00677D64" w:rsidP="006754CB">
      <w:pPr>
        <w:pStyle w:val="Sansinterligne"/>
        <w:jc w:val="both"/>
        <w:rPr>
          <w:rFonts w:ascii="Times New Roman" w:hAnsi="Times New Roman" w:cs="Times New Roman"/>
          <w:i/>
          <w:sz w:val="24"/>
          <w:szCs w:val="24"/>
        </w:rPr>
      </w:pPr>
    </w:p>
    <w:p w:rsidR="006754CB" w:rsidRPr="00940AC7" w:rsidRDefault="006754CB" w:rsidP="006754CB">
      <w:pPr>
        <w:pStyle w:val="Sansinterligne"/>
        <w:jc w:val="both"/>
        <w:rPr>
          <w:rFonts w:ascii="Times New Roman" w:hAnsi="Times New Roman" w:cs="Times New Roman"/>
          <w:i/>
          <w:sz w:val="16"/>
          <w:szCs w:val="16"/>
        </w:rPr>
      </w:pPr>
    </w:p>
    <w:p w:rsidR="00215551" w:rsidRDefault="00215551" w:rsidP="00D065A3">
      <w:pPr>
        <w:spacing w:after="0" w:line="240" w:lineRule="auto"/>
        <w:jc w:val="both"/>
        <w:rPr>
          <w:rFonts w:ascii="Times New Roman" w:eastAsia="Times New Roman" w:hAnsi="Times New Roman" w:cs="Times New Roman"/>
          <w:b/>
          <w:color w:val="00B050"/>
          <w:sz w:val="28"/>
          <w:szCs w:val="28"/>
          <w:lang w:eastAsia="fr-FR"/>
        </w:rPr>
      </w:pPr>
    </w:p>
    <w:p w:rsidR="00215551" w:rsidRDefault="00215551" w:rsidP="00D065A3">
      <w:pPr>
        <w:spacing w:after="0" w:line="240" w:lineRule="auto"/>
        <w:jc w:val="both"/>
        <w:rPr>
          <w:rFonts w:ascii="Times New Roman" w:eastAsia="Times New Roman" w:hAnsi="Times New Roman" w:cs="Times New Roman"/>
          <w:b/>
          <w:color w:val="00B050"/>
          <w:sz w:val="28"/>
          <w:szCs w:val="28"/>
          <w:lang w:eastAsia="fr-FR"/>
        </w:rPr>
      </w:pPr>
    </w:p>
    <w:p w:rsidR="00215551" w:rsidRDefault="00215551" w:rsidP="00D065A3">
      <w:pPr>
        <w:spacing w:after="0" w:line="240" w:lineRule="auto"/>
        <w:jc w:val="both"/>
        <w:rPr>
          <w:rFonts w:ascii="Times New Roman" w:eastAsia="Times New Roman" w:hAnsi="Times New Roman" w:cs="Times New Roman"/>
          <w:b/>
          <w:color w:val="00B050"/>
          <w:sz w:val="28"/>
          <w:szCs w:val="28"/>
          <w:lang w:eastAsia="fr-FR"/>
        </w:rPr>
      </w:pPr>
    </w:p>
    <w:p w:rsidR="00215551" w:rsidRDefault="00215551" w:rsidP="00D065A3">
      <w:pPr>
        <w:spacing w:after="0" w:line="240" w:lineRule="auto"/>
        <w:jc w:val="both"/>
        <w:rPr>
          <w:rFonts w:ascii="Times New Roman" w:eastAsia="Times New Roman" w:hAnsi="Times New Roman" w:cs="Times New Roman"/>
          <w:b/>
          <w:color w:val="00B050"/>
          <w:sz w:val="28"/>
          <w:szCs w:val="28"/>
          <w:lang w:eastAsia="fr-FR"/>
        </w:rPr>
      </w:pPr>
    </w:p>
    <w:p w:rsidR="00D065A3" w:rsidRPr="00343D58" w:rsidRDefault="00D065A3" w:rsidP="00D065A3">
      <w:pPr>
        <w:spacing w:after="0" w:line="240" w:lineRule="auto"/>
        <w:jc w:val="both"/>
        <w:rPr>
          <w:rFonts w:ascii="Times New Roman" w:eastAsia="Times New Roman" w:hAnsi="Times New Roman" w:cs="Times New Roman"/>
          <w:color w:val="00B050"/>
          <w:sz w:val="24"/>
          <w:szCs w:val="24"/>
          <w:lang w:eastAsia="fr-FR"/>
        </w:rPr>
      </w:pPr>
      <w:r w:rsidRPr="00343D58">
        <w:rPr>
          <w:rFonts w:ascii="Times New Roman" w:eastAsia="Times New Roman" w:hAnsi="Times New Roman" w:cs="Times New Roman"/>
          <w:b/>
          <w:color w:val="00B050"/>
          <w:sz w:val="28"/>
          <w:szCs w:val="28"/>
          <w:lang w:eastAsia="fr-FR"/>
        </w:rPr>
        <w:lastRenderedPageBreak/>
        <w:t xml:space="preserve">Au sommaire de ce numéro </w:t>
      </w:r>
    </w:p>
    <w:p w:rsidR="00D065A3" w:rsidRPr="00343D58" w:rsidRDefault="00D065A3" w:rsidP="00D065A3">
      <w:pPr>
        <w:spacing w:after="0" w:line="240" w:lineRule="auto"/>
        <w:jc w:val="both"/>
        <w:rPr>
          <w:rFonts w:ascii="Times New Roman" w:eastAsia="Times New Roman" w:hAnsi="Times New Roman" w:cs="Times New Roman"/>
          <w:b/>
          <w:color w:val="00B050"/>
          <w:sz w:val="16"/>
          <w:szCs w:val="16"/>
          <w:lang w:eastAsia="fr-FR"/>
        </w:rPr>
      </w:pPr>
    </w:p>
    <w:p w:rsidR="00E838DF" w:rsidRDefault="00B60FDB" w:rsidP="00E838DF">
      <w:pPr>
        <w:spacing w:after="0" w:line="240" w:lineRule="auto"/>
        <w:rPr>
          <w:rFonts w:ascii="Arial" w:eastAsia="Corbel" w:hAnsi="Arial" w:cs="Arial"/>
          <w:b/>
          <w:i/>
          <w:color w:val="FF0000"/>
        </w:rPr>
      </w:pPr>
      <w:r>
        <w:rPr>
          <w:rFonts w:ascii="Times New Roman" w:eastAsia="Corbel" w:hAnsi="Times New Roman" w:cs="Times New Roman"/>
          <w:b/>
          <w:color w:val="00B050"/>
          <w:sz w:val="24"/>
          <w:szCs w:val="24"/>
        </w:rPr>
        <w:t xml:space="preserve">Edito : </w:t>
      </w:r>
      <w:r w:rsidR="003D6B5F" w:rsidRPr="003D6B5F">
        <w:rPr>
          <w:rFonts w:ascii="Times New Roman" w:hAnsi="Times New Roman" w:cs="Times New Roman"/>
          <w:b/>
          <w:color w:val="00B050"/>
          <w:sz w:val="24"/>
          <w:szCs w:val="24"/>
        </w:rPr>
        <w:t>« Il est quand même fort, ce Mélenchon… »</w:t>
      </w:r>
      <w:r>
        <w:rPr>
          <w:rFonts w:ascii="Times New Roman" w:eastAsia="Corbel" w:hAnsi="Times New Roman" w:cs="Times New Roman"/>
          <w:sz w:val="24"/>
          <w:szCs w:val="24"/>
        </w:rPr>
        <w:t xml:space="preserve">. </w:t>
      </w:r>
      <w:r w:rsidR="003D6B5F">
        <w:rPr>
          <w:rFonts w:ascii="Times New Roman" w:eastAsia="Corbel" w:hAnsi="Times New Roman" w:cs="Times New Roman"/>
          <w:sz w:val="24"/>
          <w:szCs w:val="24"/>
        </w:rPr>
        <w:t xml:space="preserve">Comment la nouvelle union de la gauche pour les élections législatives émoustille la Gauche Cactus et rebat un certain nombre de cartes :  </w:t>
      </w:r>
      <w:r w:rsidRPr="00B60FDB">
        <w:rPr>
          <w:rFonts w:ascii="Times New Roman" w:eastAsia="Corbel" w:hAnsi="Times New Roman" w:cs="Times New Roman"/>
          <w:b/>
          <w:color w:val="FF0000"/>
          <w:sz w:val="24"/>
          <w:szCs w:val="24"/>
        </w:rPr>
        <w:t>Jean-Luc Gonneau</w:t>
      </w:r>
      <w:r w:rsidRPr="00B60FDB">
        <w:rPr>
          <w:rFonts w:ascii="Times New Roman" w:eastAsia="Corbel" w:hAnsi="Times New Roman" w:cs="Times New Roman"/>
          <w:color w:val="FF0000"/>
          <w:sz w:val="24"/>
          <w:szCs w:val="24"/>
        </w:rPr>
        <w:t xml:space="preserve"> </w:t>
      </w:r>
      <w:r>
        <w:rPr>
          <w:rFonts w:ascii="Times New Roman" w:eastAsia="Corbel" w:hAnsi="Times New Roman" w:cs="Times New Roman"/>
          <w:sz w:val="24"/>
          <w:szCs w:val="24"/>
        </w:rPr>
        <w:t>no</w:t>
      </w:r>
      <w:r w:rsidR="003D6B5F">
        <w:rPr>
          <w:rFonts w:ascii="Times New Roman" w:eastAsia="Corbel" w:hAnsi="Times New Roman" w:cs="Times New Roman"/>
          <w:sz w:val="24"/>
          <w:szCs w:val="24"/>
        </w:rPr>
        <w:t>us raconte ça.</w:t>
      </w:r>
      <w:r w:rsidR="00E838DF" w:rsidRPr="00E838DF">
        <w:rPr>
          <w:rFonts w:ascii="Arial" w:eastAsia="Corbel" w:hAnsi="Arial" w:cs="Arial"/>
          <w:i/>
        </w:rPr>
        <w:t xml:space="preserve"> </w:t>
      </w:r>
      <w:r w:rsidR="00E838DF" w:rsidRPr="006357F9">
        <w:rPr>
          <w:rFonts w:ascii="Arial" w:eastAsia="Corbel" w:hAnsi="Arial" w:cs="Arial"/>
          <w:i/>
        </w:rPr>
        <w:t>Illustration glanée sur le net par</w:t>
      </w:r>
      <w:r w:rsidR="00E838DF">
        <w:rPr>
          <w:rFonts w:ascii="Arial" w:eastAsia="Corbel" w:hAnsi="Arial" w:cs="Arial"/>
          <w:b/>
          <w:i/>
          <w:color w:val="FF0000"/>
        </w:rPr>
        <w:t xml:space="preserve"> Agnès </w:t>
      </w:r>
      <w:proofErr w:type="spellStart"/>
      <w:r w:rsidR="00E838DF">
        <w:rPr>
          <w:rFonts w:ascii="Arial" w:eastAsia="Corbel" w:hAnsi="Arial" w:cs="Arial"/>
          <w:b/>
          <w:i/>
          <w:color w:val="FF0000"/>
        </w:rPr>
        <w:t>Bilh</w:t>
      </w:r>
      <w:proofErr w:type="spellEnd"/>
    </w:p>
    <w:p w:rsidR="00343D58" w:rsidRPr="00B60FDB" w:rsidRDefault="00343D58" w:rsidP="00B23C11">
      <w:pPr>
        <w:spacing w:after="0" w:line="240" w:lineRule="auto"/>
        <w:jc w:val="both"/>
        <w:rPr>
          <w:rFonts w:ascii="Times New Roman" w:eastAsia="Corbel" w:hAnsi="Times New Roman" w:cs="Times New Roman"/>
          <w:sz w:val="24"/>
          <w:szCs w:val="24"/>
        </w:rPr>
      </w:pPr>
    </w:p>
    <w:p w:rsidR="00E838DF" w:rsidRDefault="00DD202A" w:rsidP="00E838DF">
      <w:pPr>
        <w:spacing w:after="0" w:line="240" w:lineRule="auto"/>
        <w:rPr>
          <w:rFonts w:ascii="Arial" w:eastAsia="Corbel" w:hAnsi="Arial" w:cs="Arial"/>
          <w:b/>
          <w:i/>
          <w:color w:val="FF0000"/>
        </w:rPr>
      </w:pPr>
      <w:r>
        <w:rPr>
          <w:rFonts w:ascii="Times New Roman" w:eastAsia="Corbel" w:hAnsi="Times New Roman" w:cs="Times New Roman"/>
          <w:b/>
          <w:color w:val="00B050"/>
          <w:sz w:val="24"/>
          <w:szCs w:val="24"/>
        </w:rPr>
        <w:t>Les chiens aboient, la caravane passe</w:t>
      </w:r>
      <w:r w:rsidR="00F51E71">
        <w:rPr>
          <w:rFonts w:ascii="Times New Roman" w:eastAsia="Corbel" w:hAnsi="Times New Roman" w:cs="Times New Roman"/>
          <w:b/>
          <w:color w:val="00B050"/>
          <w:sz w:val="24"/>
          <w:szCs w:val="24"/>
        </w:rPr>
        <w:t xml:space="preserve">. </w:t>
      </w:r>
      <w:r w:rsidR="00F51E71">
        <w:rPr>
          <w:rFonts w:ascii="Times New Roman" w:eastAsia="Corbel" w:hAnsi="Times New Roman" w:cs="Times New Roman"/>
          <w:sz w:val="24"/>
          <w:szCs w:val="24"/>
        </w:rPr>
        <w:t>On a beaucoup parlé de « barrages » (à Le Pen, à Macron…) lors de la présidentielle. Une tentative de</w:t>
      </w:r>
      <w:proofErr w:type="gramStart"/>
      <w:r w:rsidR="00F51E71">
        <w:rPr>
          <w:rFonts w:ascii="Times New Roman" w:eastAsia="Corbel" w:hAnsi="Times New Roman" w:cs="Times New Roman"/>
          <w:sz w:val="24"/>
          <w:szCs w:val="24"/>
        </w:rPr>
        <w:t xml:space="preserve"> «barrage</w:t>
      </w:r>
      <w:proofErr w:type="gramEnd"/>
      <w:r w:rsidR="00F51E71">
        <w:rPr>
          <w:rFonts w:ascii="Times New Roman" w:eastAsia="Corbel" w:hAnsi="Times New Roman" w:cs="Times New Roman"/>
          <w:sz w:val="24"/>
          <w:szCs w:val="24"/>
        </w:rPr>
        <w:t xml:space="preserve"> à Mélenchon se met en place pour les législatives. </w:t>
      </w:r>
      <w:r w:rsidR="00F51E71" w:rsidRPr="00F51E71">
        <w:rPr>
          <w:rFonts w:ascii="Times New Roman" w:eastAsia="Corbel" w:hAnsi="Times New Roman" w:cs="Times New Roman"/>
          <w:b/>
          <w:color w:val="FF0000"/>
          <w:sz w:val="24"/>
          <w:szCs w:val="24"/>
        </w:rPr>
        <w:t xml:space="preserve">João </w:t>
      </w:r>
      <w:proofErr w:type="spellStart"/>
      <w:proofErr w:type="gramStart"/>
      <w:r w:rsidR="00F51E71" w:rsidRPr="00F51E71">
        <w:rPr>
          <w:rFonts w:ascii="Times New Roman" w:eastAsia="Corbel" w:hAnsi="Times New Roman" w:cs="Times New Roman"/>
          <w:b/>
          <w:color w:val="FF0000"/>
          <w:sz w:val="24"/>
          <w:szCs w:val="24"/>
        </w:rPr>
        <w:t>Silve</w:t>
      </w:r>
      <w:r w:rsidR="00F51E71">
        <w:rPr>
          <w:rFonts w:ascii="Times New Roman" w:eastAsia="Corbel" w:hAnsi="Times New Roman" w:cs="Times New Roman"/>
          <w:b/>
          <w:color w:val="FF0000"/>
          <w:sz w:val="24"/>
          <w:szCs w:val="24"/>
        </w:rPr>
        <w:t>i</w:t>
      </w:r>
      <w:r w:rsidR="00F51E71" w:rsidRPr="00F51E71">
        <w:rPr>
          <w:rFonts w:ascii="Times New Roman" w:eastAsia="Corbel" w:hAnsi="Times New Roman" w:cs="Times New Roman"/>
          <w:b/>
          <w:color w:val="FF0000"/>
          <w:sz w:val="24"/>
          <w:szCs w:val="24"/>
        </w:rPr>
        <w:t>rinho</w:t>
      </w:r>
      <w:proofErr w:type="spellEnd"/>
      <w:r w:rsidR="00F51E71" w:rsidRPr="00F51E71">
        <w:rPr>
          <w:rFonts w:ascii="Times New Roman" w:eastAsia="Corbel" w:hAnsi="Times New Roman" w:cs="Times New Roman"/>
          <w:color w:val="FF0000"/>
          <w:sz w:val="24"/>
          <w:szCs w:val="24"/>
        </w:rPr>
        <w:t xml:space="preserve"> </w:t>
      </w:r>
      <w:r w:rsidR="00F51E71" w:rsidRPr="00F51E71">
        <w:rPr>
          <w:rFonts w:ascii="Times New Roman" w:eastAsia="Corbel" w:hAnsi="Times New Roman" w:cs="Times New Roman"/>
          <w:b/>
          <w:color w:val="FF0000"/>
          <w:sz w:val="24"/>
          <w:szCs w:val="24"/>
        </w:rPr>
        <w:t xml:space="preserve"> </w:t>
      </w:r>
      <w:r w:rsidR="00946D30">
        <w:rPr>
          <w:rFonts w:ascii="Times New Roman" w:eastAsia="Corbel" w:hAnsi="Times New Roman" w:cs="Times New Roman"/>
          <w:sz w:val="24"/>
          <w:szCs w:val="24"/>
        </w:rPr>
        <w:t>en</w:t>
      </w:r>
      <w:proofErr w:type="gramEnd"/>
      <w:r w:rsidR="00946D30">
        <w:rPr>
          <w:rFonts w:ascii="Times New Roman" w:eastAsia="Corbel" w:hAnsi="Times New Roman" w:cs="Times New Roman"/>
          <w:sz w:val="24"/>
          <w:szCs w:val="24"/>
        </w:rPr>
        <w:t xml:space="preserve"> résume les ressorts et met en exergue le </w:t>
      </w:r>
      <w:proofErr w:type="spellStart"/>
      <w:r w:rsidR="00946D30">
        <w:rPr>
          <w:rFonts w:ascii="Times New Roman" w:eastAsia="Corbel" w:hAnsi="Times New Roman" w:cs="Times New Roman"/>
          <w:sz w:val="24"/>
          <w:szCs w:val="24"/>
        </w:rPr>
        <w:t>rôlé</w:t>
      </w:r>
      <w:proofErr w:type="spellEnd"/>
      <w:r w:rsidR="00946D30">
        <w:rPr>
          <w:rFonts w:ascii="Times New Roman" w:eastAsia="Corbel" w:hAnsi="Times New Roman" w:cs="Times New Roman"/>
          <w:sz w:val="24"/>
          <w:szCs w:val="24"/>
        </w:rPr>
        <w:t xml:space="preserve"> joué par les fossoyeurs du socialisme français, toujours prêts à jouer les donneurs de leçon. Bof, en fait, ça fait du buzz. </w:t>
      </w:r>
    </w:p>
    <w:p w:rsidR="00B23C11" w:rsidRPr="00B23C11" w:rsidRDefault="00B23C11" w:rsidP="00B23C11">
      <w:pPr>
        <w:spacing w:after="0" w:line="240" w:lineRule="auto"/>
        <w:jc w:val="both"/>
        <w:rPr>
          <w:rFonts w:ascii="Times New Roman" w:eastAsia="Corbel" w:hAnsi="Times New Roman" w:cs="Times New Roman"/>
          <w:b/>
          <w:color w:val="008000"/>
          <w:sz w:val="24"/>
          <w:szCs w:val="24"/>
        </w:rPr>
      </w:pPr>
    </w:p>
    <w:p w:rsidR="00215551" w:rsidRPr="00215551" w:rsidRDefault="00215551" w:rsidP="00215551">
      <w:pPr>
        <w:spacing w:after="0" w:line="240" w:lineRule="auto"/>
        <w:jc w:val="both"/>
        <w:rPr>
          <w:rFonts w:ascii="Times New Roman" w:eastAsia="Corbel" w:hAnsi="Times New Roman" w:cs="Times New Roman"/>
          <w:b/>
          <w:color w:val="008000"/>
          <w:sz w:val="24"/>
          <w:szCs w:val="24"/>
        </w:rPr>
      </w:pPr>
      <w:r w:rsidRPr="00215551">
        <w:rPr>
          <w:rFonts w:ascii="Times New Roman" w:eastAsia="Corbel" w:hAnsi="Times New Roman" w:cs="Times New Roman"/>
          <w:b/>
          <w:color w:val="008000"/>
          <w:sz w:val="24"/>
          <w:szCs w:val="24"/>
        </w:rPr>
        <w:t>Ikea, ça simplifie la vie !</w:t>
      </w:r>
      <w:r>
        <w:rPr>
          <w:rFonts w:ascii="Times New Roman" w:eastAsia="Corbel" w:hAnsi="Times New Roman" w:cs="Times New Roman"/>
          <w:b/>
          <w:color w:val="008000"/>
          <w:sz w:val="28"/>
          <w:szCs w:val="28"/>
        </w:rPr>
        <w:t xml:space="preserve"> </w:t>
      </w:r>
      <w:r w:rsidRPr="00215551">
        <w:rPr>
          <w:rFonts w:ascii="Times New Roman" w:eastAsia="Corbel" w:hAnsi="Times New Roman" w:cs="Times New Roman"/>
          <w:sz w:val="24"/>
          <w:szCs w:val="24"/>
        </w:rPr>
        <w:t>Illustrations</w:t>
      </w:r>
      <w:r>
        <w:rPr>
          <w:rFonts w:ascii="Times New Roman" w:eastAsia="Corbel" w:hAnsi="Times New Roman" w:cs="Times New Roman"/>
          <w:sz w:val="24"/>
          <w:szCs w:val="24"/>
        </w:rPr>
        <w:t>-gags</w:t>
      </w:r>
      <w:r w:rsidRPr="00215551">
        <w:rPr>
          <w:rFonts w:ascii="Times New Roman" w:eastAsia="Corbel" w:hAnsi="Times New Roman" w:cs="Times New Roman"/>
          <w:sz w:val="24"/>
          <w:szCs w:val="24"/>
        </w:rPr>
        <w:t xml:space="preserve"> glanées sur le net par</w:t>
      </w:r>
      <w:r w:rsidRPr="00215551">
        <w:rPr>
          <w:rFonts w:ascii="Times New Roman" w:eastAsia="Corbel" w:hAnsi="Times New Roman" w:cs="Times New Roman"/>
          <w:b/>
          <w:sz w:val="24"/>
          <w:szCs w:val="24"/>
        </w:rPr>
        <w:t xml:space="preserve"> </w:t>
      </w:r>
      <w:r w:rsidRPr="00215551">
        <w:rPr>
          <w:rFonts w:ascii="Times New Roman" w:eastAsia="Corbel" w:hAnsi="Times New Roman" w:cs="Times New Roman"/>
          <w:b/>
          <w:color w:val="FF0000"/>
          <w:sz w:val="24"/>
          <w:szCs w:val="24"/>
        </w:rPr>
        <w:t>Jean-Claude Laforgue et Marie-</w:t>
      </w:r>
      <w:proofErr w:type="spellStart"/>
      <w:r w:rsidRPr="00215551">
        <w:rPr>
          <w:rFonts w:ascii="Times New Roman" w:eastAsia="Corbel" w:hAnsi="Times New Roman" w:cs="Times New Roman"/>
          <w:b/>
          <w:color w:val="FF0000"/>
          <w:sz w:val="24"/>
          <w:szCs w:val="24"/>
        </w:rPr>
        <w:t>Yvonn</w:t>
      </w:r>
      <w:proofErr w:type="spellEnd"/>
      <w:r w:rsidRPr="00215551">
        <w:rPr>
          <w:rFonts w:ascii="Times New Roman" w:eastAsia="Corbel" w:hAnsi="Times New Roman" w:cs="Times New Roman"/>
          <w:b/>
          <w:color w:val="FF0000"/>
          <w:sz w:val="24"/>
          <w:szCs w:val="24"/>
        </w:rPr>
        <w:t xml:space="preserve"> </w:t>
      </w:r>
      <w:proofErr w:type="spellStart"/>
      <w:r w:rsidRPr="00215551">
        <w:rPr>
          <w:rFonts w:ascii="Times New Roman" w:eastAsia="Corbel" w:hAnsi="Times New Roman" w:cs="Times New Roman"/>
          <w:b/>
          <w:color w:val="FF0000"/>
          <w:sz w:val="24"/>
          <w:szCs w:val="24"/>
        </w:rPr>
        <w:t>Frutuoso</w:t>
      </w:r>
      <w:proofErr w:type="spellEnd"/>
      <w:r w:rsidRPr="00215551">
        <w:rPr>
          <w:rFonts w:ascii="Times New Roman" w:eastAsia="Corbel" w:hAnsi="Times New Roman" w:cs="Times New Roman"/>
          <w:b/>
          <w:color w:val="FF0000"/>
          <w:sz w:val="24"/>
          <w:szCs w:val="24"/>
        </w:rPr>
        <w:t xml:space="preserve"> </w:t>
      </w:r>
    </w:p>
    <w:p w:rsidR="00215551" w:rsidRDefault="00215551" w:rsidP="004654B8">
      <w:pPr>
        <w:spacing w:after="0" w:line="240" w:lineRule="auto"/>
        <w:jc w:val="both"/>
        <w:rPr>
          <w:rFonts w:ascii="Times New Roman" w:eastAsia="Corbel" w:hAnsi="Times New Roman" w:cs="Times New Roman"/>
          <w:b/>
          <w:color w:val="00B050"/>
          <w:sz w:val="24"/>
          <w:szCs w:val="24"/>
        </w:rPr>
      </w:pPr>
    </w:p>
    <w:p w:rsidR="004654B8" w:rsidRPr="004654B8" w:rsidRDefault="004654B8" w:rsidP="004654B8">
      <w:pPr>
        <w:spacing w:after="0" w:line="240" w:lineRule="auto"/>
        <w:jc w:val="both"/>
        <w:rPr>
          <w:rFonts w:ascii="Times New Roman" w:eastAsia="Corbel" w:hAnsi="Times New Roman" w:cs="Times New Roman"/>
          <w:sz w:val="24"/>
          <w:szCs w:val="24"/>
        </w:rPr>
      </w:pPr>
      <w:r w:rsidRPr="004654B8">
        <w:rPr>
          <w:rFonts w:ascii="Times New Roman" w:eastAsia="Corbel" w:hAnsi="Times New Roman" w:cs="Times New Roman"/>
          <w:b/>
          <w:color w:val="00B050"/>
          <w:sz w:val="24"/>
          <w:szCs w:val="24"/>
        </w:rPr>
        <w:t>Encore cinq ans à tirer ?</w:t>
      </w:r>
      <w:r>
        <w:rPr>
          <w:rFonts w:ascii="Times New Roman" w:eastAsia="Corbel" w:hAnsi="Times New Roman" w:cs="Times New Roman"/>
          <w:b/>
          <w:color w:val="00B050"/>
          <w:sz w:val="24"/>
          <w:szCs w:val="24"/>
        </w:rPr>
        <w:t xml:space="preserve"> </w:t>
      </w:r>
      <w:r>
        <w:rPr>
          <w:rFonts w:ascii="Times New Roman" w:eastAsia="Corbel" w:hAnsi="Times New Roman" w:cs="Times New Roman"/>
          <w:sz w:val="24"/>
          <w:szCs w:val="24"/>
        </w:rPr>
        <w:t xml:space="preserve">Que la reconduction d’Emmanuel Macron à la présidence consterne </w:t>
      </w:r>
      <w:r w:rsidRPr="004654B8">
        <w:rPr>
          <w:rFonts w:ascii="Times New Roman" w:eastAsia="Corbel" w:hAnsi="Times New Roman" w:cs="Times New Roman"/>
          <w:b/>
          <w:color w:val="FF0000"/>
          <w:sz w:val="24"/>
          <w:szCs w:val="24"/>
        </w:rPr>
        <w:t xml:space="preserve">Yann </w:t>
      </w:r>
      <w:proofErr w:type="spellStart"/>
      <w:r w:rsidRPr="004654B8">
        <w:rPr>
          <w:rFonts w:ascii="Times New Roman" w:eastAsia="Corbel" w:hAnsi="Times New Roman" w:cs="Times New Roman"/>
          <w:b/>
          <w:color w:val="FF0000"/>
          <w:sz w:val="24"/>
          <w:szCs w:val="24"/>
        </w:rPr>
        <w:t>Fiévet</w:t>
      </w:r>
      <w:proofErr w:type="spellEnd"/>
      <w:r>
        <w:rPr>
          <w:rFonts w:ascii="Times New Roman" w:eastAsia="Corbel" w:hAnsi="Times New Roman" w:cs="Times New Roman"/>
          <w:sz w:val="24"/>
          <w:szCs w:val="24"/>
        </w:rPr>
        <w:t xml:space="preserve">, dont il est le plus constant contempteur n’étonnera pas nos lecteurs. Nous sommes prévenus, argumente-t-il, de ce qui nous attend : ça commence mal et ce n’est pas gai </w:t>
      </w:r>
      <w:r w:rsidR="00E838DF" w:rsidRPr="006357F9">
        <w:rPr>
          <w:rFonts w:ascii="Arial" w:eastAsia="Corbel" w:hAnsi="Arial" w:cs="Arial"/>
          <w:i/>
        </w:rPr>
        <w:t>Illustration glanée sur le net par</w:t>
      </w:r>
      <w:r w:rsidR="00E838DF">
        <w:rPr>
          <w:rFonts w:ascii="Arial" w:eastAsia="Corbel" w:hAnsi="Arial" w:cs="Arial"/>
          <w:b/>
          <w:i/>
          <w:color w:val="FF0000"/>
        </w:rPr>
        <w:t xml:space="preserve"> Agnès </w:t>
      </w:r>
      <w:proofErr w:type="spellStart"/>
      <w:r w:rsidR="00E838DF">
        <w:rPr>
          <w:rFonts w:ascii="Arial" w:eastAsia="Corbel" w:hAnsi="Arial" w:cs="Arial"/>
          <w:b/>
          <w:i/>
          <w:color w:val="FF0000"/>
        </w:rPr>
        <w:t>Bilh</w:t>
      </w:r>
      <w:proofErr w:type="spellEnd"/>
    </w:p>
    <w:p w:rsidR="000258DB" w:rsidRDefault="000258DB" w:rsidP="0012657F">
      <w:pPr>
        <w:spacing w:after="0" w:line="240" w:lineRule="auto"/>
        <w:jc w:val="both"/>
        <w:rPr>
          <w:rFonts w:ascii="Times New Roman" w:eastAsia="Times New Roman" w:hAnsi="Times New Roman" w:cs="Times New Roman"/>
          <w:b/>
          <w:color w:val="00B050"/>
          <w:sz w:val="24"/>
          <w:szCs w:val="24"/>
          <w:lang w:eastAsia="fr-FR"/>
        </w:rPr>
      </w:pPr>
    </w:p>
    <w:p w:rsidR="0012657F" w:rsidRDefault="00031D83" w:rsidP="0012657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color w:val="00B050"/>
          <w:sz w:val="24"/>
          <w:szCs w:val="24"/>
          <w:lang w:eastAsia="fr-FR"/>
        </w:rPr>
        <w:t xml:space="preserve">Il y a accueil et accueil </w:t>
      </w:r>
      <w:r>
        <w:rPr>
          <w:rFonts w:ascii="Times New Roman" w:eastAsia="Times New Roman" w:hAnsi="Times New Roman" w:cs="Times New Roman"/>
          <w:sz w:val="24"/>
          <w:szCs w:val="24"/>
          <w:lang w:eastAsia="fr-FR"/>
        </w:rPr>
        <w:t>E</w:t>
      </w:r>
      <w:r w:rsidR="0012657F" w:rsidRPr="00D065A3">
        <w:rPr>
          <w:rFonts w:ascii="Times New Roman" w:eastAsia="Times New Roman" w:hAnsi="Times New Roman" w:cs="Times New Roman"/>
          <w:sz w:val="24"/>
          <w:szCs w:val="24"/>
          <w:lang w:eastAsia="fr-FR"/>
        </w:rPr>
        <w:t xml:space="preserve">n </w:t>
      </w:r>
      <w:r>
        <w:rPr>
          <w:rFonts w:ascii="Times New Roman" w:eastAsia="Times New Roman" w:hAnsi="Times New Roman" w:cs="Times New Roman"/>
          <w:sz w:val="24"/>
          <w:szCs w:val="24"/>
          <w:lang w:eastAsia="fr-FR"/>
        </w:rPr>
        <w:t xml:space="preserve">France et un peu partout en Europe, un large élan de solidarité, qu’il faut saluer, s’est manifesté pour accueillir les réfugiés fuyant la guerre en Ukraine. Toutefois, en France comme dans d’autres pays, tous ces réfugiés ne reçoivent pas le même accueil, selon qu’ils ont ou non la nationalité ukrainienne. L’occasion pour </w:t>
      </w:r>
      <w:r w:rsidRPr="000258DB">
        <w:rPr>
          <w:rFonts w:ascii="Times New Roman" w:eastAsia="Times New Roman" w:hAnsi="Times New Roman" w:cs="Times New Roman"/>
          <w:b/>
          <w:color w:val="FF0000"/>
          <w:sz w:val="24"/>
          <w:szCs w:val="24"/>
          <w:lang w:eastAsia="fr-FR"/>
        </w:rPr>
        <w:t xml:space="preserve">Saül </w:t>
      </w:r>
      <w:proofErr w:type="spellStart"/>
      <w:r w:rsidRPr="000258DB">
        <w:rPr>
          <w:rFonts w:ascii="Times New Roman" w:eastAsia="Times New Roman" w:hAnsi="Times New Roman" w:cs="Times New Roman"/>
          <w:b/>
          <w:color w:val="FF0000"/>
          <w:sz w:val="24"/>
          <w:szCs w:val="24"/>
          <w:lang w:eastAsia="fr-FR"/>
        </w:rPr>
        <w:t>Karsz</w:t>
      </w:r>
      <w:proofErr w:type="spellEnd"/>
      <w:r w:rsidR="000258DB" w:rsidRPr="000258DB">
        <w:rPr>
          <w:rFonts w:ascii="Times New Roman" w:eastAsia="Times New Roman" w:hAnsi="Times New Roman" w:cs="Times New Roman"/>
          <w:color w:val="FF0000"/>
          <w:sz w:val="24"/>
          <w:szCs w:val="24"/>
          <w:lang w:eastAsia="fr-FR"/>
        </w:rPr>
        <w:t xml:space="preserve"> </w:t>
      </w:r>
      <w:r w:rsidR="000258DB">
        <w:rPr>
          <w:rFonts w:ascii="Times New Roman" w:eastAsia="Times New Roman" w:hAnsi="Times New Roman" w:cs="Times New Roman"/>
          <w:sz w:val="24"/>
          <w:szCs w:val="24"/>
          <w:lang w:eastAsia="fr-FR"/>
        </w:rPr>
        <w:t>de nous montrer qu’il y a différents types d’accueil, en fonction des origines des populations accueillies, des lieux d’accueil et parfois de la richesse des candidats à l’exil. Et certains types d’accueil n’en méritent pas le nom.</w:t>
      </w:r>
      <w:r w:rsidR="0012657F">
        <w:rPr>
          <w:rFonts w:ascii="Times New Roman" w:eastAsia="Times New Roman" w:hAnsi="Times New Roman" w:cs="Times New Roman"/>
          <w:sz w:val="24"/>
          <w:szCs w:val="24"/>
          <w:lang w:eastAsia="fr-FR"/>
        </w:rPr>
        <w:t xml:space="preserve"> </w:t>
      </w:r>
    </w:p>
    <w:p w:rsidR="0012657F" w:rsidRPr="001365B1" w:rsidRDefault="0012657F" w:rsidP="003616BF">
      <w:pPr>
        <w:pStyle w:val="Sansinterligne"/>
        <w:jc w:val="both"/>
        <w:rPr>
          <w:rFonts w:ascii="Times New Roman" w:eastAsia="Corbel" w:hAnsi="Times New Roman" w:cs="Times New Roman"/>
          <w:b/>
          <w:color w:val="008000"/>
          <w:sz w:val="24"/>
          <w:szCs w:val="24"/>
        </w:rPr>
      </w:pPr>
    </w:p>
    <w:p w:rsidR="00DD5613" w:rsidRPr="0086595F" w:rsidRDefault="00DD5613" w:rsidP="0086595F">
      <w:pPr>
        <w:spacing w:after="0" w:line="240" w:lineRule="auto"/>
        <w:rPr>
          <w:rFonts w:ascii="Times New Roman" w:eastAsia="Times New Roman" w:hAnsi="Times New Roman" w:cs="Times New Roman"/>
          <w:i/>
          <w:sz w:val="24"/>
          <w:szCs w:val="24"/>
          <w:lang w:eastAsia="fr-FR"/>
        </w:rPr>
      </w:pPr>
      <w:r w:rsidRPr="00343D58">
        <w:rPr>
          <w:rFonts w:ascii="Times New Roman" w:eastAsia="Corbel" w:hAnsi="Times New Roman" w:cs="Times New Roman"/>
          <w:b/>
          <w:color w:val="00B050"/>
          <w:sz w:val="24"/>
          <w:szCs w:val="24"/>
        </w:rPr>
        <w:t xml:space="preserve">Les chroniques du règne de Manu le Petit </w:t>
      </w:r>
      <w:r>
        <w:rPr>
          <w:rFonts w:ascii="Times New Roman" w:eastAsia="Corbel" w:hAnsi="Times New Roman" w:cs="Times New Roman"/>
          <w:b/>
          <w:color w:val="70AD47" w:themeColor="accent6"/>
          <w:sz w:val="24"/>
          <w:szCs w:val="24"/>
        </w:rPr>
        <w:t>« </w:t>
      </w:r>
      <w:r w:rsidR="0086595F" w:rsidRPr="003E3A0B">
        <w:rPr>
          <w:rFonts w:ascii="Times New Roman" w:eastAsia="Times New Roman" w:hAnsi="Times New Roman" w:cs="Times New Roman"/>
          <w:i/>
          <w:sz w:val="24"/>
          <w:szCs w:val="24"/>
          <w:lang w:eastAsia="fr-FR"/>
        </w:rPr>
        <w:t xml:space="preserve">Chronique du huitième jour du mois du joli mois de mai, en l’an de très </w:t>
      </w:r>
      <w:proofErr w:type="spellStart"/>
      <w:r w:rsidR="0086595F" w:rsidRPr="003E3A0B">
        <w:rPr>
          <w:rFonts w:ascii="Times New Roman" w:eastAsia="Times New Roman" w:hAnsi="Times New Roman" w:cs="Times New Roman"/>
          <w:i/>
          <w:sz w:val="24"/>
          <w:szCs w:val="24"/>
          <w:lang w:eastAsia="fr-FR"/>
        </w:rPr>
        <w:t>très</w:t>
      </w:r>
      <w:proofErr w:type="spellEnd"/>
      <w:r w:rsidR="0086595F" w:rsidRPr="003E3A0B">
        <w:rPr>
          <w:rFonts w:ascii="Times New Roman" w:eastAsia="Times New Roman" w:hAnsi="Times New Roman" w:cs="Times New Roman"/>
          <w:i/>
          <w:sz w:val="24"/>
          <w:szCs w:val="24"/>
          <w:lang w:eastAsia="fr-FR"/>
        </w:rPr>
        <w:t xml:space="preserve"> grande décrépitude vingt-deux</w:t>
      </w:r>
      <w:r w:rsidR="0086595F">
        <w:rPr>
          <w:rFonts w:ascii="Times New Roman" w:eastAsia="Times New Roman" w:hAnsi="Times New Roman" w:cs="Times New Roman"/>
          <w:i/>
          <w:sz w:val="24"/>
          <w:szCs w:val="24"/>
          <w:lang w:eastAsia="fr-FR"/>
        </w:rPr>
        <w:t xml:space="preserve">. </w:t>
      </w:r>
      <w:r w:rsidR="0086595F" w:rsidRPr="003E3A0B">
        <w:rPr>
          <w:rFonts w:ascii="Times New Roman" w:hAnsi="Times New Roman" w:cs="Times New Roman"/>
          <w:sz w:val="24"/>
          <w:szCs w:val="24"/>
          <w:lang w:eastAsia="fr-FR"/>
        </w:rPr>
        <w:t>Où il est qu</w:t>
      </w:r>
      <w:r w:rsidR="0086595F">
        <w:rPr>
          <w:rFonts w:ascii="Times New Roman" w:hAnsi="Times New Roman" w:cs="Times New Roman"/>
          <w:sz w:val="24"/>
          <w:szCs w:val="24"/>
          <w:lang w:eastAsia="fr-FR"/>
        </w:rPr>
        <w:t xml:space="preserve">estion de manœuvres diverses et </w:t>
      </w:r>
      <w:r w:rsidR="004654B8">
        <w:rPr>
          <w:rFonts w:ascii="Times New Roman" w:hAnsi="Times New Roman" w:cs="Times New Roman"/>
          <w:sz w:val="24"/>
          <w:szCs w:val="24"/>
          <w:lang w:eastAsia="fr-FR"/>
        </w:rPr>
        <w:t>variées</w:t>
      </w:r>
      <w:r w:rsidR="0086595F">
        <w:rPr>
          <w:rFonts w:ascii="Times New Roman" w:hAnsi="Times New Roman" w:cs="Times New Roman"/>
          <w:sz w:val="24"/>
          <w:szCs w:val="24"/>
          <w:lang w:eastAsia="fr-FR"/>
        </w:rPr>
        <w:t xml:space="preserve"> </w:t>
      </w:r>
      <w:r w:rsidR="0086595F" w:rsidRPr="003E3A0B">
        <w:rPr>
          <w:rFonts w:ascii="Times New Roman" w:hAnsi="Times New Roman" w:cs="Times New Roman"/>
          <w:sz w:val="24"/>
          <w:szCs w:val="24"/>
          <w:lang w:eastAsia="fr-FR"/>
        </w:rPr>
        <w:t>ainsi que de billevesées très oubliables</w:t>
      </w:r>
      <w:r w:rsidR="0086595F">
        <w:rPr>
          <w:rFonts w:ascii="Times New Roman" w:hAnsi="Times New Roman" w:cs="Times New Roman"/>
          <w:sz w:val="24"/>
          <w:szCs w:val="24"/>
          <w:lang w:eastAsia="fr-FR"/>
        </w:rPr>
        <w:t> »</w:t>
      </w:r>
      <w:r w:rsidR="0086595F" w:rsidRPr="003E3A0B">
        <w:rPr>
          <w:rFonts w:ascii="Times New Roman" w:hAnsi="Times New Roman" w:cs="Times New Roman"/>
          <w:sz w:val="24"/>
          <w:szCs w:val="24"/>
          <w:lang w:eastAsia="fr-FR"/>
        </w:rPr>
        <w:t>.</w:t>
      </w:r>
      <w:r w:rsidR="0086595F">
        <w:rPr>
          <w:rFonts w:ascii="Times New Roman" w:eastAsia="Times New Roman" w:hAnsi="Times New Roman" w:cs="Times New Roman"/>
          <w:i/>
          <w:sz w:val="24"/>
          <w:szCs w:val="24"/>
          <w:lang w:eastAsia="fr-FR"/>
        </w:rPr>
        <w:t xml:space="preserve"> </w:t>
      </w:r>
      <w:proofErr w:type="gramStart"/>
      <w:r>
        <w:rPr>
          <w:rFonts w:ascii="Times New Roman" w:eastAsia="Times New Roman" w:hAnsi="Times New Roman" w:cs="Times New Roman"/>
          <w:sz w:val="24"/>
          <w:szCs w:val="24"/>
          <w:lang w:eastAsia="fr-FR"/>
        </w:rPr>
        <w:t>nous</w:t>
      </w:r>
      <w:proofErr w:type="gramEnd"/>
      <w:r>
        <w:rPr>
          <w:rFonts w:ascii="Times New Roman" w:eastAsia="Times New Roman" w:hAnsi="Times New Roman" w:cs="Times New Roman"/>
          <w:sz w:val="24"/>
          <w:szCs w:val="24"/>
          <w:lang w:eastAsia="fr-FR"/>
        </w:rPr>
        <w:t xml:space="preserve"> propose </w:t>
      </w:r>
      <w:r w:rsidRPr="00DD5613">
        <w:rPr>
          <w:rFonts w:ascii="Times New Roman" w:eastAsia="Corbel" w:hAnsi="Times New Roman" w:cs="Times New Roman"/>
          <w:b/>
          <w:color w:val="FF0000"/>
          <w:sz w:val="24"/>
          <w:szCs w:val="24"/>
        </w:rPr>
        <w:t>Julie d’</w:t>
      </w:r>
      <w:proofErr w:type="spellStart"/>
      <w:r w:rsidRPr="00DD5613">
        <w:rPr>
          <w:rFonts w:ascii="Times New Roman" w:eastAsia="Corbel" w:hAnsi="Times New Roman" w:cs="Times New Roman"/>
          <w:b/>
          <w:color w:val="FF0000"/>
          <w:sz w:val="24"/>
          <w:szCs w:val="24"/>
        </w:rPr>
        <w:t>Aiglemont</w:t>
      </w:r>
      <w:proofErr w:type="spellEnd"/>
      <w:r w:rsidR="0086595F">
        <w:rPr>
          <w:rFonts w:ascii="Times New Roman" w:eastAsia="Times New Roman" w:hAnsi="Times New Roman" w:cs="Times New Roman"/>
          <w:sz w:val="24"/>
          <w:szCs w:val="24"/>
          <w:lang w:eastAsia="fr-FR"/>
        </w:rPr>
        <w:t xml:space="preserve"> en nous narrant à sa façon la cérémonie d’investiture </w:t>
      </w:r>
      <w:r>
        <w:rPr>
          <w:rFonts w:ascii="Times New Roman" w:eastAsia="Times New Roman" w:hAnsi="Times New Roman" w:cs="Times New Roman"/>
          <w:sz w:val="24"/>
          <w:szCs w:val="24"/>
          <w:lang w:eastAsia="fr-FR"/>
        </w:rPr>
        <w:t>d’Emmanuel Macron ? Croustillant.</w:t>
      </w:r>
    </w:p>
    <w:p w:rsidR="003616BF" w:rsidRPr="00DD5613" w:rsidRDefault="00DD5613" w:rsidP="003616BF">
      <w:pPr>
        <w:spacing w:after="0" w:line="240" w:lineRule="auto"/>
        <w:jc w:val="both"/>
        <w:rPr>
          <w:rFonts w:ascii="Times New Roman" w:eastAsia="Corbel" w:hAnsi="Times New Roman" w:cs="Times New Roman"/>
          <w:b/>
          <w:color w:val="70AD47" w:themeColor="accent6"/>
          <w:sz w:val="24"/>
          <w:szCs w:val="24"/>
        </w:rPr>
      </w:pPr>
      <w:r w:rsidRPr="00DD5613">
        <w:rPr>
          <w:rFonts w:ascii="Times New Roman" w:eastAsia="Corbel" w:hAnsi="Times New Roman" w:cs="Times New Roman"/>
          <w:b/>
          <w:color w:val="70AD47" w:themeColor="accent6"/>
          <w:sz w:val="24"/>
          <w:szCs w:val="24"/>
        </w:rPr>
        <w:t xml:space="preserve">  </w:t>
      </w:r>
    </w:p>
    <w:p w:rsidR="003616BF" w:rsidRPr="00686E9A" w:rsidRDefault="00E838DF" w:rsidP="003616BF">
      <w:pPr>
        <w:spacing w:after="0" w:line="240" w:lineRule="auto"/>
        <w:jc w:val="both"/>
        <w:rPr>
          <w:rFonts w:ascii="Times New Roman" w:eastAsia="Times New Roman" w:hAnsi="Times New Roman" w:cs="Times New Roman"/>
          <w:color w:val="538135" w:themeColor="accent6" w:themeShade="BF"/>
          <w:sz w:val="24"/>
          <w:szCs w:val="24"/>
          <w:lang w:eastAsia="fr-FR"/>
        </w:rPr>
      </w:pPr>
      <w:r>
        <w:rPr>
          <w:rFonts w:ascii="Times New Roman" w:eastAsia="Times New Roman" w:hAnsi="Times New Roman" w:cs="Times New Roman"/>
          <w:b/>
          <w:bCs/>
          <w:color w:val="00B050"/>
          <w:sz w:val="24"/>
          <w:szCs w:val="24"/>
          <w:lang w:eastAsia="fr-FR"/>
        </w:rPr>
        <w:t xml:space="preserve">La guerre en Ukraine en contexte </w:t>
      </w:r>
      <w:r>
        <w:rPr>
          <w:rFonts w:ascii="Times New Roman" w:eastAsia="Corbel" w:hAnsi="Times New Roman" w:cs="Times New Roman"/>
          <w:sz w:val="24"/>
          <w:szCs w:val="24"/>
        </w:rPr>
        <w:t>Pierre Guerlain</w:t>
      </w:r>
      <w:r w:rsidR="007F2805">
        <w:rPr>
          <w:rFonts w:ascii="Times New Roman" w:eastAsia="Corbel" w:hAnsi="Times New Roman" w:cs="Times New Roman"/>
          <w:sz w:val="24"/>
          <w:szCs w:val="24"/>
        </w:rPr>
        <w:t>, professeur d’</w:t>
      </w:r>
      <w:proofErr w:type="spellStart"/>
      <w:r w:rsidR="007F2805">
        <w:rPr>
          <w:rFonts w:ascii="Times New Roman" w:eastAsia="Corbel" w:hAnsi="Times New Roman" w:cs="Times New Roman"/>
          <w:sz w:val="24"/>
          <w:szCs w:val="24"/>
        </w:rPr>
        <w:t>histoirre</w:t>
      </w:r>
      <w:proofErr w:type="spellEnd"/>
      <w:r w:rsidR="007F2805">
        <w:rPr>
          <w:rFonts w:ascii="Times New Roman" w:eastAsia="Corbel" w:hAnsi="Times New Roman" w:cs="Times New Roman"/>
          <w:sz w:val="24"/>
          <w:szCs w:val="24"/>
        </w:rPr>
        <w:t xml:space="preserve"> contemporaine à l’Université Paris-Nanterre nous décrypte les éléments du contexte de la guerre en Ukraine et de ses enjeux</w:t>
      </w:r>
      <w:r w:rsidR="005C7768">
        <w:rPr>
          <w:rFonts w:ascii="Times New Roman" w:eastAsia="Corbel" w:hAnsi="Times New Roman" w:cs="Times New Roman"/>
          <w:sz w:val="24"/>
          <w:szCs w:val="24"/>
        </w:rPr>
        <w:t xml:space="preserve">. </w:t>
      </w:r>
      <w:r w:rsidR="007F2805">
        <w:rPr>
          <w:rFonts w:ascii="Times New Roman" w:eastAsia="Corbel" w:hAnsi="Times New Roman" w:cs="Times New Roman"/>
          <w:sz w:val="24"/>
          <w:szCs w:val="24"/>
        </w:rPr>
        <w:t>Un texte synthétique et éclairant.</w:t>
      </w:r>
      <w:r w:rsidR="005C7768" w:rsidRPr="005C7768">
        <w:rPr>
          <w:rFonts w:ascii="Arial" w:eastAsia="Times New Roman" w:hAnsi="Arial" w:cs="Arial"/>
          <w:i/>
          <w:lang w:eastAsia="fr-FR"/>
        </w:rPr>
        <w:t xml:space="preserve"> </w:t>
      </w:r>
      <w:r w:rsidR="005C7768" w:rsidRPr="00446747">
        <w:rPr>
          <w:rFonts w:ascii="Arial" w:eastAsia="Times New Roman" w:hAnsi="Arial" w:cs="Arial"/>
          <w:i/>
          <w:lang w:eastAsia="fr-FR"/>
        </w:rPr>
        <w:t>Illustration glanée sur le net par</w:t>
      </w:r>
      <w:r w:rsidR="005C7768" w:rsidRPr="00446747">
        <w:rPr>
          <w:rFonts w:ascii="Arial" w:eastAsia="Times New Roman" w:hAnsi="Arial" w:cs="Arial"/>
          <w:b/>
          <w:i/>
          <w:lang w:eastAsia="fr-FR"/>
        </w:rPr>
        <w:t xml:space="preserve"> </w:t>
      </w:r>
      <w:r w:rsidR="005C7768">
        <w:rPr>
          <w:rFonts w:ascii="Arial" w:eastAsia="Times New Roman" w:hAnsi="Arial" w:cs="Arial"/>
          <w:b/>
          <w:i/>
          <w:color w:val="FF0000"/>
          <w:lang w:eastAsia="fr-FR"/>
        </w:rPr>
        <w:t xml:space="preserve">Mourad </w:t>
      </w:r>
      <w:proofErr w:type="spellStart"/>
      <w:r w:rsidR="005C7768">
        <w:rPr>
          <w:rFonts w:ascii="Arial" w:eastAsia="Times New Roman" w:hAnsi="Arial" w:cs="Arial"/>
          <w:b/>
          <w:i/>
          <w:color w:val="FF0000"/>
          <w:lang w:eastAsia="fr-FR"/>
        </w:rPr>
        <w:t>Karabagli</w:t>
      </w:r>
      <w:proofErr w:type="spellEnd"/>
      <w:r w:rsidR="005C7768">
        <w:rPr>
          <w:rFonts w:ascii="Arial" w:eastAsia="Times New Roman" w:hAnsi="Arial" w:cs="Arial"/>
          <w:b/>
          <w:i/>
          <w:color w:val="FF0000"/>
          <w:lang w:eastAsia="fr-FR"/>
        </w:rPr>
        <w:t xml:space="preserve">  </w:t>
      </w:r>
    </w:p>
    <w:p w:rsidR="00B23C11" w:rsidRPr="00940AC7" w:rsidRDefault="00B23C11" w:rsidP="00D065A3">
      <w:pPr>
        <w:spacing w:after="0" w:line="240" w:lineRule="auto"/>
        <w:jc w:val="both"/>
        <w:rPr>
          <w:rFonts w:ascii="Times New Roman" w:eastAsia="Corbel" w:hAnsi="Times New Roman" w:cs="Times New Roman"/>
          <w:b/>
          <w:color w:val="008000"/>
          <w:sz w:val="16"/>
          <w:szCs w:val="16"/>
        </w:rPr>
      </w:pPr>
    </w:p>
    <w:p w:rsidR="00685A68" w:rsidRPr="00685A68" w:rsidRDefault="00685A68" w:rsidP="00215551">
      <w:pPr>
        <w:spacing w:after="0" w:line="240" w:lineRule="auto"/>
        <w:jc w:val="both"/>
        <w:rPr>
          <w:rFonts w:ascii="Times New Roman" w:eastAsia="Corbel" w:hAnsi="Times New Roman" w:cs="Times New Roman"/>
          <w:b/>
          <w:bCs/>
          <w:color w:val="FF0000"/>
          <w:sz w:val="24"/>
          <w:szCs w:val="24"/>
        </w:rPr>
      </w:pPr>
      <w:r>
        <w:rPr>
          <w:rFonts w:ascii="Times New Roman" w:eastAsia="Corbel" w:hAnsi="Times New Roman" w:cs="Times New Roman"/>
          <w:b/>
          <w:bCs/>
          <w:color w:val="00B050"/>
          <w:sz w:val="24"/>
          <w:szCs w:val="24"/>
        </w:rPr>
        <w:t xml:space="preserve">Les Rois du </w:t>
      </w:r>
      <w:proofErr w:type="spellStart"/>
      <w:r>
        <w:rPr>
          <w:rFonts w:ascii="Times New Roman" w:eastAsia="Corbel" w:hAnsi="Times New Roman" w:cs="Times New Roman"/>
          <w:b/>
          <w:bCs/>
          <w:color w:val="00B050"/>
          <w:sz w:val="24"/>
          <w:szCs w:val="24"/>
        </w:rPr>
        <w:t>Non-Sense</w:t>
      </w:r>
      <w:proofErr w:type="spellEnd"/>
      <w:r>
        <w:rPr>
          <w:rFonts w:ascii="Times New Roman" w:eastAsia="Corbel" w:hAnsi="Times New Roman" w:cs="Times New Roman"/>
          <w:b/>
          <w:bCs/>
          <w:color w:val="00B050"/>
          <w:sz w:val="24"/>
          <w:szCs w:val="24"/>
        </w:rPr>
        <w:t xml:space="preserve">. </w:t>
      </w:r>
      <w:r>
        <w:rPr>
          <w:rFonts w:ascii="Times New Roman" w:eastAsia="Corbel" w:hAnsi="Times New Roman" w:cs="Times New Roman"/>
          <w:bCs/>
          <w:sz w:val="24"/>
          <w:szCs w:val="24"/>
        </w:rPr>
        <w:t xml:space="preserve">Illustration glanée sur le net par </w:t>
      </w:r>
      <w:r w:rsidRPr="00685A68">
        <w:rPr>
          <w:rFonts w:ascii="Times New Roman" w:eastAsia="Corbel" w:hAnsi="Times New Roman" w:cs="Times New Roman"/>
          <w:b/>
          <w:bCs/>
          <w:color w:val="FF0000"/>
          <w:sz w:val="24"/>
          <w:szCs w:val="24"/>
        </w:rPr>
        <w:t>Benoist Magnat</w:t>
      </w:r>
    </w:p>
    <w:p w:rsidR="00685A68" w:rsidRDefault="00685A68" w:rsidP="00215551">
      <w:pPr>
        <w:spacing w:after="0" w:line="240" w:lineRule="auto"/>
        <w:jc w:val="both"/>
        <w:rPr>
          <w:rFonts w:ascii="Times New Roman" w:eastAsia="Corbel" w:hAnsi="Times New Roman" w:cs="Times New Roman"/>
          <w:b/>
          <w:bCs/>
          <w:color w:val="00B050"/>
          <w:sz w:val="24"/>
          <w:szCs w:val="24"/>
        </w:rPr>
      </w:pPr>
    </w:p>
    <w:p w:rsidR="00C51AF6" w:rsidRPr="00215551" w:rsidRDefault="005C7768" w:rsidP="00215551">
      <w:pPr>
        <w:spacing w:after="0" w:line="240" w:lineRule="auto"/>
        <w:jc w:val="both"/>
        <w:rPr>
          <w:rFonts w:ascii="Times New Roman" w:eastAsia="Corbel" w:hAnsi="Times New Roman" w:cs="Times New Roman"/>
          <w:b/>
          <w:bCs/>
          <w:color w:val="00B050"/>
          <w:sz w:val="24"/>
          <w:szCs w:val="24"/>
        </w:rPr>
      </w:pPr>
      <w:r w:rsidRPr="005C7768">
        <w:rPr>
          <w:rFonts w:ascii="Times New Roman" w:eastAsia="Corbel" w:hAnsi="Times New Roman" w:cs="Times New Roman"/>
          <w:b/>
          <w:bCs/>
          <w:color w:val="00B050"/>
          <w:sz w:val="24"/>
          <w:szCs w:val="24"/>
        </w:rPr>
        <w:t>Le scandale des cabinets de conseil, ou la pr</w:t>
      </w:r>
      <w:r w:rsidR="000258DB">
        <w:rPr>
          <w:rFonts w:ascii="Times New Roman" w:eastAsia="Corbel" w:hAnsi="Times New Roman" w:cs="Times New Roman"/>
          <w:b/>
          <w:bCs/>
          <w:color w:val="00B050"/>
          <w:sz w:val="24"/>
          <w:szCs w:val="24"/>
        </w:rPr>
        <w:t>euve de l’extrémisme néolibéral</w:t>
      </w:r>
      <w:r>
        <w:rPr>
          <w:rFonts w:ascii="Times New Roman" w:eastAsia="Corbel" w:hAnsi="Times New Roman" w:cs="Times New Roman"/>
          <w:bCs/>
          <w:sz w:val="24"/>
          <w:szCs w:val="24"/>
        </w:rPr>
        <w:t xml:space="preserve">. L’actualité électorale a occulté (momentanément espérons) l’affaire de l’utilisation </w:t>
      </w:r>
      <w:proofErr w:type="gramStart"/>
      <w:r>
        <w:rPr>
          <w:rFonts w:ascii="Times New Roman" w:eastAsia="Corbel" w:hAnsi="Times New Roman" w:cs="Times New Roman"/>
          <w:bCs/>
          <w:sz w:val="24"/>
          <w:szCs w:val="24"/>
        </w:rPr>
        <w:t xml:space="preserve">intensive </w:t>
      </w:r>
      <w:r w:rsidRPr="005C7768">
        <w:rPr>
          <w:rFonts w:ascii="Times New Roman" w:eastAsia="Corbel" w:hAnsi="Times New Roman" w:cs="Times New Roman"/>
          <w:b/>
          <w:bCs/>
          <w:color w:val="00B050"/>
          <w:sz w:val="24"/>
          <w:szCs w:val="24"/>
        </w:rPr>
        <w:t xml:space="preserve"> </w:t>
      </w:r>
      <w:r w:rsidR="005C58A4" w:rsidRPr="005C58A4">
        <w:rPr>
          <w:rFonts w:ascii="Times New Roman" w:eastAsia="Corbel" w:hAnsi="Times New Roman" w:cs="Times New Roman"/>
          <w:bCs/>
          <w:sz w:val="24"/>
          <w:szCs w:val="24"/>
        </w:rPr>
        <w:t>et</w:t>
      </w:r>
      <w:proofErr w:type="gramEnd"/>
      <w:r w:rsidR="005C58A4" w:rsidRPr="005C58A4">
        <w:rPr>
          <w:rFonts w:ascii="Times New Roman" w:eastAsia="Corbel" w:hAnsi="Times New Roman" w:cs="Times New Roman"/>
          <w:bCs/>
          <w:sz w:val="24"/>
          <w:szCs w:val="24"/>
        </w:rPr>
        <w:t xml:space="preserve"> coûteuse</w:t>
      </w:r>
      <w:r w:rsidR="005C58A4" w:rsidRPr="005C58A4">
        <w:rPr>
          <w:rFonts w:ascii="Times New Roman" w:eastAsia="Corbel" w:hAnsi="Times New Roman" w:cs="Times New Roman"/>
          <w:b/>
          <w:bCs/>
          <w:sz w:val="24"/>
          <w:szCs w:val="24"/>
        </w:rPr>
        <w:t xml:space="preserve"> </w:t>
      </w:r>
      <w:r>
        <w:rPr>
          <w:rFonts w:ascii="Times New Roman" w:eastAsia="Corbel" w:hAnsi="Times New Roman" w:cs="Times New Roman"/>
          <w:bCs/>
          <w:sz w:val="24"/>
          <w:szCs w:val="24"/>
        </w:rPr>
        <w:t xml:space="preserve">de cabinets de conseil, en majorité </w:t>
      </w:r>
      <w:proofErr w:type="spellStart"/>
      <w:r>
        <w:rPr>
          <w:rFonts w:ascii="Times New Roman" w:eastAsia="Corbel" w:hAnsi="Times New Roman" w:cs="Times New Roman"/>
          <w:bCs/>
          <w:sz w:val="24"/>
          <w:szCs w:val="24"/>
        </w:rPr>
        <w:t>anglosaxons</w:t>
      </w:r>
      <w:proofErr w:type="spellEnd"/>
      <w:r>
        <w:rPr>
          <w:rFonts w:ascii="Times New Roman" w:eastAsia="Corbel" w:hAnsi="Times New Roman" w:cs="Times New Roman"/>
          <w:bCs/>
          <w:sz w:val="24"/>
          <w:szCs w:val="24"/>
        </w:rPr>
        <w:t xml:space="preserve">, par le gouvernement </w:t>
      </w:r>
      <w:r w:rsidR="005C58A4">
        <w:rPr>
          <w:rFonts w:ascii="Times New Roman" w:eastAsia="Corbel" w:hAnsi="Times New Roman" w:cs="Times New Roman"/>
          <w:bCs/>
          <w:sz w:val="24"/>
          <w:szCs w:val="24"/>
        </w:rPr>
        <w:t xml:space="preserve">pour des missions d’un intérêt  fréquemment discutable et pour des résultats généralement décevants. Dans une analyse fortement documentée, </w:t>
      </w:r>
      <w:r w:rsidR="005C58A4" w:rsidRPr="005C58A4">
        <w:rPr>
          <w:rFonts w:ascii="Times New Roman" w:eastAsia="Corbel" w:hAnsi="Times New Roman" w:cs="Times New Roman"/>
          <w:b/>
          <w:bCs/>
          <w:color w:val="FF0000"/>
          <w:sz w:val="24"/>
          <w:szCs w:val="24"/>
        </w:rPr>
        <w:t>Thomas Priestley</w:t>
      </w:r>
      <w:r w:rsidR="005C58A4">
        <w:rPr>
          <w:rFonts w:ascii="Times New Roman" w:eastAsia="Corbel" w:hAnsi="Times New Roman" w:cs="Times New Roman"/>
          <w:bCs/>
          <w:sz w:val="24"/>
          <w:szCs w:val="24"/>
        </w:rPr>
        <w:t xml:space="preserve">, Directeur honoraire du travail, nous montre qu’au-delà de la gabegie financière, de probables malversations et de la faible utilité des interventions de ces cabinets, leur présence intensive et les </w:t>
      </w:r>
      <w:proofErr w:type="spellStart"/>
      <w:r w:rsidR="005C58A4">
        <w:rPr>
          <w:rFonts w:ascii="Times New Roman" w:eastAsia="Corbel" w:hAnsi="Times New Roman" w:cs="Times New Roman"/>
          <w:bCs/>
          <w:sz w:val="24"/>
          <w:szCs w:val="24"/>
        </w:rPr>
        <w:t>mthodes</w:t>
      </w:r>
      <w:proofErr w:type="spellEnd"/>
      <w:r w:rsidR="005C58A4">
        <w:rPr>
          <w:rFonts w:ascii="Times New Roman" w:eastAsia="Corbel" w:hAnsi="Times New Roman" w:cs="Times New Roman"/>
          <w:bCs/>
          <w:sz w:val="24"/>
          <w:szCs w:val="24"/>
        </w:rPr>
        <w:t xml:space="preserve"> qu’</w:t>
      </w:r>
      <w:proofErr w:type="spellStart"/>
      <w:r w:rsidR="005C58A4">
        <w:rPr>
          <w:rFonts w:ascii="Times New Roman" w:eastAsia="Corbel" w:hAnsi="Times New Roman" w:cs="Times New Roman"/>
          <w:bCs/>
          <w:sz w:val="24"/>
          <w:szCs w:val="24"/>
        </w:rPr>
        <w:t>tls</w:t>
      </w:r>
      <w:proofErr w:type="spellEnd"/>
      <w:r w:rsidR="005C58A4">
        <w:rPr>
          <w:rFonts w:ascii="Times New Roman" w:eastAsia="Corbel" w:hAnsi="Times New Roman" w:cs="Times New Roman"/>
          <w:bCs/>
          <w:sz w:val="24"/>
          <w:szCs w:val="24"/>
        </w:rPr>
        <w:t xml:space="preserve"> préconisent constituent une puissante intrusion de l’idéologie néolibérale qui gangrène nos administrations</w:t>
      </w:r>
      <w:r w:rsidR="00215551">
        <w:rPr>
          <w:rFonts w:ascii="Times New Roman" w:eastAsia="Corbel" w:hAnsi="Times New Roman" w:cs="Times New Roman"/>
          <w:bCs/>
          <w:sz w:val="24"/>
          <w:szCs w:val="24"/>
        </w:rPr>
        <w:t>.</w:t>
      </w:r>
    </w:p>
    <w:p w:rsidR="00D065A3" w:rsidRPr="00940AC7" w:rsidRDefault="00D065A3" w:rsidP="00D065A3">
      <w:pPr>
        <w:spacing w:after="0" w:line="240" w:lineRule="auto"/>
        <w:jc w:val="both"/>
        <w:rPr>
          <w:rFonts w:ascii="Times New Roman" w:eastAsia="Times New Roman" w:hAnsi="Times New Roman" w:cs="Times New Roman"/>
          <w:b/>
          <w:color w:val="008000"/>
          <w:sz w:val="16"/>
          <w:szCs w:val="16"/>
          <w:lang w:eastAsia="fr-FR"/>
        </w:rPr>
      </w:pPr>
    </w:p>
    <w:p w:rsidR="00D065A3" w:rsidRDefault="00262BD0" w:rsidP="00C91546">
      <w:pPr>
        <w:pStyle w:val="Sansinterligne"/>
        <w:jc w:val="both"/>
        <w:rPr>
          <w:rFonts w:ascii="Times New Roman" w:hAnsi="Times New Roman" w:cs="Times New Roman"/>
          <w:sz w:val="24"/>
          <w:szCs w:val="24"/>
        </w:rPr>
      </w:pPr>
      <w:r w:rsidRPr="00C91546">
        <w:rPr>
          <w:rFonts w:ascii="Times New Roman" w:hAnsi="Times New Roman" w:cs="Times New Roman"/>
          <w:b/>
          <w:color w:val="00B050"/>
          <w:sz w:val="24"/>
          <w:szCs w:val="24"/>
          <w:lang w:eastAsia="fr-FR"/>
        </w:rPr>
        <w:t xml:space="preserve">Le Meilleur des </w:t>
      </w:r>
      <w:proofErr w:type="spellStart"/>
      <w:r w:rsidRPr="00C91546">
        <w:rPr>
          <w:rFonts w:ascii="Times New Roman" w:hAnsi="Times New Roman" w:cs="Times New Roman"/>
          <w:b/>
          <w:color w:val="00B050"/>
          <w:sz w:val="24"/>
          <w:szCs w:val="24"/>
          <w:lang w:eastAsia="fr-FR"/>
        </w:rPr>
        <w:t>iMondes</w:t>
      </w:r>
      <w:proofErr w:type="spellEnd"/>
      <w:r w:rsidRPr="00C91546">
        <w:rPr>
          <w:rFonts w:ascii="Times New Roman" w:hAnsi="Times New Roman" w:cs="Times New Roman"/>
          <w:b/>
          <w:color w:val="00B050"/>
          <w:sz w:val="24"/>
          <w:szCs w:val="24"/>
          <w:lang w:eastAsia="fr-FR"/>
        </w:rPr>
        <w:t xml:space="preserve"> </w:t>
      </w:r>
      <w:r w:rsidR="00DD606A" w:rsidRPr="00C91546">
        <w:rPr>
          <w:rFonts w:ascii="Times New Roman" w:hAnsi="Times New Roman" w:cs="Times New Roman"/>
          <w:sz w:val="24"/>
          <w:szCs w:val="24"/>
          <w:lang w:eastAsia="fr-FR"/>
        </w:rPr>
        <w:t>Neuv</w:t>
      </w:r>
      <w:r w:rsidR="00867070" w:rsidRPr="00C91546">
        <w:rPr>
          <w:rFonts w:ascii="Times New Roman" w:hAnsi="Times New Roman" w:cs="Times New Roman"/>
          <w:sz w:val="24"/>
          <w:szCs w:val="24"/>
          <w:lang w:eastAsia="fr-FR"/>
        </w:rPr>
        <w:t>i</w:t>
      </w:r>
      <w:r w:rsidR="00D065A3" w:rsidRPr="00C91546">
        <w:rPr>
          <w:rFonts w:ascii="Times New Roman" w:hAnsi="Times New Roman" w:cs="Times New Roman"/>
          <w:sz w:val="24"/>
          <w:szCs w:val="24"/>
          <w:lang w:eastAsia="fr-FR"/>
        </w:rPr>
        <w:t xml:space="preserve">ème épisode du feuilleton de </w:t>
      </w:r>
      <w:r w:rsidR="00D065A3" w:rsidRPr="00C91546">
        <w:rPr>
          <w:rFonts w:ascii="Times New Roman" w:hAnsi="Times New Roman" w:cs="Times New Roman"/>
          <w:b/>
          <w:color w:val="FF0000"/>
          <w:sz w:val="24"/>
          <w:szCs w:val="24"/>
          <w:lang w:eastAsia="fr-FR"/>
        </w:rPr>
        <w:t xml:space="preserve">Jacques-Robert Simon, </w:t>
      </w:r>
      <w:r w:rsidR="00D065A3" w:rsidRPr="00C91546">
        <w:rPr>
          <w:rFonts w:ascii="Times New Roman" w:hAnsi="Times New Roman" w:cs="Times New Roman"/>
          <w:sz w:val="24"/>
          <w:szCs w:val="24"/>
          <w:lang w:eastAsia="fr-FR"/>
        </w:rPr>
        <w:t>notre scientifique de service, où son</w:t>
      </w:r>
      <w:proofErr w:type="gramStart"/>
      <w:r w:rsidR="00D065A3" w:rsidRPr="00C91546">
        <w:rPr>
          <w:rFonts w:ascii="Times New Roman" w:hAnsi="Times New Roman" w:cs="Times New Roman"/>
          <w:sz w:val="24"/>
          <w:szCs w:val="24"/>
          <w:lang w:eastAsia="fr-FR"/>
        </w:rPr>
        <w:t xml:space="preserve"> «héros</w:t>
      </w:r>
      <w:proofErr w:type="gramEnd"/>
      <w:r w:rsidR="00D065A3" w:rsidRPr="00C91546">
        <w:rPr>
          <w:rFonts w:ascii="Times New Roman" w:hAnsi="Times New Roman" w:cs="Times New Roman"/>
          <w:sz w:val="24"/>
          <w:szCs w:val="24"/>
          <w:lang w:eastAsia="fr-FR"/>
        </w:rPr>
        <w:t>»</w:t>
      </w:r>
      <w:r w:rsidR="00DD606A" w:rsidRPr="00C91546">
        <w:rPr>
          <w:rFonts w:ascii="Times New Roman" w:hAnsi="Times New Roman" w:cs="Times New Roman"/>
          <w:sz w:val="24"/>
          <w:szCs w:val="24"/>
          <w:lang w:eastAsia="fr-FR"/>
        </w:rPr>
        <w:t xml:space="preserve"> frappadingue Donald </w:t>
      </w:r>
      <w:proofErr w:type="spellStart"/>
      <w:r w:rsidR="00DD606A" w:rsidRPr="00C91546">
        <w:rPr>
          <w:rFonts w:ascii="Times New Roman" w:hAnsi="Times New Roman" w:cs="Times New Roman"/>
          <w:sz w:val="24"/>
          <w:szCs w:val="24"/>
          <w:lang w:eastAsia="fr-FR"/>
        </w:rPr>
        <w:t>Bokanovski</w:t>
      </w:r>
      <w:proofErr w:type="spellEnd"/>
      <w:r w:rsidR="00DD606A" w:rsidRPr="00C91546">
        <w:rPr>
          <w:rFonts w:ascii="Times New Roman" w:hAnsi="Times New Roman" w:cs="Times New Roman"/>
          <w:sz w:val="24"/>
          <w:szCs w:val="24"/>
          <w:lang w:eastAsia="fr-FR"/>
        </w:rPr>
        <w:t xml:space="preserve">, après sa </w:t>
      </w:r>
      <w:r w:rsidR="00867070" w:rsidRPr="00C91546">
        <w:rPr>
          <w:rFonts w:ascii="Times New Roman" w:hAnsi="Times New Roman" w:cs="Times New Roman"/>
          <w:sz w:val="24"/>
          <w:szCs w:val="24"/>
        </w:rPr>
        <w:t>ps</w:t>
      </w:r>
      <w:r w:rsidR="00DD606A" w:rsidRPr="00C91546">
        <w:rPr>
          <w:rFonts w:ascii="Times New Roman" w:hAnsi="Times New Roman" w:cs="Times New Roman"/>
          <w:sz w:val="24"/>
          <w:szCs w:val="24"/>
        </w:rPr>
        <w:t>ychanalyse, part s</w:t>
      </w:r>
      <w:r w:rsidR="005C58A4" w:rsidRPr="00C91546">
        <w:rPr>
          <w:rFonts w:ascii="Times New Roman" w:hAnsi="Times New Roman" w:cs="Times New Roman"/>
          <w:sz w:val="24"/>
          <w:szCs w:val="24"/>
        </w:rPr>
        <w:t>e dévergonder. Moment grandios</w:t>
      </w:r>
      <w:r w:rsidR="00CF59F7" w:rsidRPr="00C91546">
        <w:rPr>
          <w:rFonts w:ascii="Times New Roman" w:hAnsi="Times New Roman" w:cs="Times New Roman"/>
          <w:sz w:val="24"/>
          <w:szCs w:val="24"/>
        </w:rPr>
        <w:t>e !</w:t>
      </w:r>
    </w:p>
    <w:p w:rsidR="00C91546" w:rsidRDefault="00C91546" w:rsidP="00C91546">
      <w:pPr>
        <w:pStyle w:val="Sansinterligne"/>
        <w:jc w:val="both"/>
        <w:rPr>
          <w:rFonts w:ascii="Times New Roman" w:hAnsi="Times New Roman" w:cs="Times New Roman"/>
          <w:sz w:val="24"/>
          <w:szCs w:val="24"/>
        </w:rPr>
      </w:pPr>
    </w:p>
    <w:p w:rsidR="00C91546" w:rsidRPr="00C91546" w:rsidRDefault="00C91546" w:rsidP="00C91546">
      <w:pPr>
        <w:pStyle w:val="Sansinterligne"/>
        <w:jc w:val="both"/>
        <w:rPr>
          <w:rFonts w:ascii="Times New Roman" w:hAnsi="Times New Roman" w:cs="Times New Roman"/>
          <w:sz w:val="24"/>
          <w:szCs w:val="24"/>
        </w:rPr>
      </w:pPr>
      <w:r w:rsidRPr="00C91546">
        <w:rPr>
          <w:rFonts w:ascii="Times New Roman" w:hAnsi="Times New Roman" w:cs="Times New Roman"/>
          <w:b/>
          <w:color w:val="00B050"/>
          <w:sz w:val="24"/>
          <w:szCs w:val="24"/>
        </w:rPr>
        <w:t>Ode à la veuve</w:t>
      </w:r>
      <w:r>
        <w:rPr>
          <w:rFonts w:ascii="Times New Roman" w:hAnsi="Times New Roman" w:cs="Times New Roman"/>
          <w:b/>
          <w:color w:val="00B050"/>
          <w:sz w:val="24"/>
          <w:szCs w:val="24"/>
        </w:rPr>
        <w:t xml:space="preserve"> </w:t>
      </w:r>
      <w:r>
        <w:rPr>
          <w:rFonts w:ascii="Times New Roman" w:hAnsi="Times New Roman" w:cs="Times New Roman"/>
          <w:sz w:val="24"/>
          <w:szCs w:val="24"/>
        </w:rPr>
        <w:t xml:space="preserve">La Gauche Cactus aime les facéties mais aussi la littérature et la poésie. </w:t>
      </w:r>
      <w:r w:rsidRPr="00C91546">
        <w:rPr>
          <w:rFonts w:ascii="Times New Roman" w:hAnsi="Times New Roman" w:cs="Times New Roman"/>
          <w:b/>
          <w:color w:val="FF0000"/>
          <w:sz w:val="24"/>
          <w:szCs w:val="24"/>
        </w:rPr>
        <w:t>Mireille Jean-Gilles</w:t>
      </w:r>
      <w:r>
        <w:rPr>
          <w:rFonts w:ascii="Times New Roman" w:hAnsi="Times New Roman" w:cs="Times New Roman"/>
          <w:sz w:val="24"/>
          <w:szCs w:val="24"/>
        </w:rPr>
        <w:t xml:space="preserve"> nous offre cette Ode à la veuve, qui est aussi, surtout, une ode à la vie, illustrée par l’autrice</w:t>
      </w:r>
    </w:p>
    <w:p w:rsidR="00C91546" w:rsidRPr="00C91546" w:rsidRDefault="00C91546" w:rsidP="00C91546">
      <w:pPr>
        <w:pStyle w:val="Sansinterligne"/>
        <w:rPr>
          <w:rFonts w:ascii="Times New Roman" w:hAnsi="Times New Roman" w:cs="Times New Roman"/>
          <w:b/>
          <w:color w:val="008000"/>
          <w:kern w:val="36"/>
          <w:sz w:val="24"/>
          <w:szCs w:val="24"/>
          <w:lang w:eastAsia="fr-FR"/>
        </w:rPr>
      </w:pPr>
    </w:p>
    <w:p w:rsidR="00C91546" w:rsidRPr="00C91546" w:rsidRDefault="00C91546" w:rsidP="00C91546">
      <w:pPr>
        <w:pStyle w:val="Sansinterligne"/>
        <w:rPr>
          <w:rFonts w:ascii="Times New Roman" w:hAnsi="Times New Roman" w:cs="Times New Roman"/>
          <w:b/>
          <w:color w:val="008000"/>
          <w:kern w:val="36"/>
          <w:sz w:val="24"/>
          <w:szCs w:val="24"/>
          <w:lang w:eastAsia="fr-FR"/>
        </w:rPr>
        <w:sectPr w:rsidR="00C91546" w:rsidRPr="00C91546" w:rsidSect="006754CB">
          <w:type w:val="continuous"/>
          <w:pgSz w:w="11906" w:h="16838"/>
          <w:pgMar w:top="859" w:right="991" w:bottom="851" w:left="851" w:header="851" w:footer="708" w:gutter="57"/>
          <w:cols w:space="709" w:equalWidth="0">
            <w:col w:w="10007" w:space="708"/>
          </w:cols>
        </w:sectPr>
      </w:pPr>
      <w:bookmarkStart w:id="0" w:name="_GoBack"/>
      <w:bookmarkEnd w:id="0"/>
    </w:p>
    <w:p w:rsidR="0016618F" w:rsidRDefault="000725F8" w:rsidP="000F694C">
      <w:pPr>
        <w:spacing w:after="0" w:line="240" w:lineRule="auto"/>
        <w:jc w:val="both"/>
        <w:rPr>
          <w:rFonts w:ascii="Times New Roman" w:eastAsia="Corbel" w:hAnsi="Times New Roman" w:cs="Times New Roman"/>
          <w:b/>
          <w:color w:val="008000"/>
          <w:sz w:val="28"/>
          <w:szCs w:val="28"/>
        </w:rPr>
      </w:pPr>
      <w:r>
        <w:rPr>
          <w:rFonts w:ascii="Times New Roman" w:eastAsia="Corbel" w:hAnsi="Times New Roman" w:cs="Times New Roman"/>
          <w:b/>
          <w:color w:val="008000"/>
          <w:sz w:val="28"/>
          <w:szCs w:val="28"/>
        </w:rPr>
        <w:lastRenderedPageBreak/>
        <w:t xml:space="preserve">Les chiens aboient, la caravane passe </w:t>
      </w:r>
      <w:r w:rsidR="0016618F">
        <w:rPr>
          <w:rFonts w:ascii="Times New Roman" w:eastAsia="Corbel" w:hAnsi="Times New Roman" w:cs="Times New Roman"/>
          <w:b/>
          <w:color w:val="008000"/>
          <w:sz w:val="28"/>
          <w:szCs w:val="28"/>
        </w:rPr>
        <w:t xml:space="preserve"> </w:t>
      </w:r>
    </w:p>
    <w:p w:rsidR="00E8094B" w:rsidRDefault="000F694C" w:rsidP="000F694C">
      <w:pPr>
        <w:spacing w:after="0" w:line="240" w:lineRule="auto"/>
        <w:jc w:val="both"/>
        <w:rPr>
          <w:rFonts w:ascii="Arial" w:eastAsia="Corbel" w:hAnsi="Arial" w:cs="Arial"/>
          <w:i/>
        </w:rPr>
      </w:pPr>
      <w:r w:rsidRPr="00D065A3">
        <w:rPr>
          <w:rFonts w:ascii="Arial" w:eastAsia="Corbel" w:hAnsi="Arial" w:cs="Arial"/>
          <w:i/>
        </w:rPr>
        <w:t>Par</w:t>
      </w:r>
      <w:r w:rsidRPr="00D065A3">
        <w:rPr>
          <w:rFonts w:ascii="Arial" w:eastAsia="Corbel" w:hAnsi="Arial" w:cs="Arial"/>
          <w:b/>
          <w:i/>
        </w:rPr>
        <w:t xml:space="preserve"> </w:t>
      </w:r>
      <w:r w:rsidR="000725F8">
        <w:rPr>
          <w:rFonts w:ascii="Arial" w:eastAsia="Corbel" w:hAnsi="Arial" w:cs="Arial"/>
          <w:b/>
          <w:i/>
          <w:color w:val="FF0000"/>
        </w:rPr>
        <w:t xml:space="preserve">João </w:t>
      </w:r>
      <w:proofErr w:type="spellStart"/>
      <w:r w:rsidR="000725F8">
        <w:rPr>
          <w:rFonts w:ascii="Arial" w:eastAsia="Corbel" w:hAnsi="Arial" w:cs="Arial"/>
          <w:b/>
          <w:i/>
          <w:color w:val="FF0000"/>
        </w:rPr>
        <w:t>S</w:t>
      </w:r>
      <w:r w:rsidR="0016618F">
        <w:rPr>
          <w:rFonts w:ascii="Arial" w:eastAsia="Corbel" w:hAnsi="Arial" w:cs="Arial"/>
          <w:b/>
          <w:i/>
          <w:color w:val="FF0000"/>
        </w:rPr>
        <w:t>I</w:t>
      </w:r>
      <w:r w:rsidR="000725F8">
        <w:rPr>
          <w:rFonts w:ascii="Arial" w:eastAsia="Corbel" w:hAnsi="Arial" w:cs="Arial"/>
          <w:b/>
          <w:i/>
          <w:color w:val="FF0000"/>
        </w:rPr>
        <w:t>lveirinho</w:t>
      </w:r>
      <w:proofErr w:type="spellEnd"/>
    </w:p>
    <w:p w:rsidR="00CE7365" w:rsidRDefault="00CE7365" w:rsidP="000F694C">
      <w:pPr>
        <w:spacing w:after="0" w:line="240" w:lineRule="auto"/>
        <w:jc w:val="both"/>
        <w:rPr>
          <w:rFonts w:ascii="Arial" w:eastAsia="Corbel" w:hAnsi="Arial" w:cs="Arial"/>
          <w:b/>
          <w:i/>
          <w:color w:val="FF0000"/>
        </w:rPr>
      </w:pPr>
    </w:p>
    <w:p w:rsidR="000725F8" w:rsidRDefault="000725F8" w:rsidP="000725F8">
      <w:pPr>
        <w:spacing w:after="0" w:line="240" w:lineRule="auto"/>
        <w:jc w:val="both"/>
        <w:rPr>
          <w:rFonts w:ascii="Times New Roman" w:eastAsia="Corbel" w:hAnsi="Times New Roman" w:cs="Times New Roman"/>
          <w:sz w:val="24"/>
          <w:szCs w:val="24"/>
        </w:rPr>
      </w:pPr>
      <w:r>
        <w:rPr>
          <w:rFonts w:ascii="Times New Roman" w:eastAsia="Corbel" w:hAnsi="Times New Roman" w:cs="Times New Roman"/>
          <w:sz w:val="24"/>
          <w:szCs w:val="24"/>
        </w:rPr>
        <w:t xml:space="preserve">Comme il se dit dans notre belle </w:t>
      </w:r>
      <w:proofErr w:type="spellStart"/>
      <w:r>
        <w:rPr>
          <w:rFonts w:ascii="Times New Roman" w:eastAsia="Corbel" w:hAnsi="Times New Roman" w:cs="Times New Roman"/>
          <w:sz w:val="24"/>
          <w:szCs w:val="24"/>
        </w:rPr>
        <w:t>startupnachionne</w:t>
      </w:r>
      <w:proofErr w:type="spellEnd"/>
      <w:r>
        <w:rPr>
          <w:rFonts w:ascii="Times New Roman" w:eastAsia="Corbel" w:hAnsi="Times New Roman" w:cs="Times New Roman"/>
          <w:sz w:val="24"/>
          <w:szCs w:val="24"/>
        </w:rPr>
        <w:t>, à la télé et</w:t>
      </w:r>
      <w:proofErr w:type="gramStart"/>
      <w:r>
        <w:rPr>
          <w:rFonts w:ascii="Times New Roman" w:eastAsia="Corbel" w:hAnsi="Times New Roman" w:cs="Times New Roman"/>
          <w:sz w:val="24"/>
          <w:szCs w:val="24"/>
        </w:rPr>
        <w:t xml:space="preserve"> «sur</w:t>
      </w:r>
      <w:proofErr w:type="gramEnd"/>
      <w:r>
        <w:rPr>
          <w:rFonts w:ascii="Times New Roman" w:eastAsia="Corbel" w:hAnsi="Times New Roman" w:cs="Times New Roman"/>
          <w:sz w:val="24"/>
          <w:szCs w:val="24"/>
        </w:rPr>
        <w:t>» les réseaux «sociaux», Mélenchon fait le buzz.</w:t>
      </w:r>
    </w:p>
    <w:p w:rsidR="00863322" w:rsidRDefault="000725F8" w:rsidP="000725F8">
      <w:pPr>
        <w:spacing w:after="0" w:line="240" w:lineRule="auto"/>
        <w:jc w:val="both"/>
        <w:rPr>
          <w:rFonts w:ascii="Times New Roman" w:eastAsia="Corbel" w:hAnsi="Times New Roman" w:cs="Times New Roman"/>
          <w:sz w:val="24"/>
          <w:szCs w:val="24"/>
        </w:rPr>
      </w:pPr>
      <w:r>
        <w:rPr>
          <w:rFonts w:ascii="Times New Roman" w:eastAsia="Corbel" w:hAnsi="Times New Roman" w:cs="Times New Roman"/>
          <w:sz w:val="24"/>
          <w:szCs w:val="24"/>
        </w:rPr>
        <w:t>Comme dans tous les buzz, il y a des pour et des contre</w:t>
      </w:r>
      <w:r w:rsidR="00863322">
        <w:rPr>
          <w:rFonts w:ascii="Times New Roman" w:eastAsia="Corbel" w:hAnsi="Times New Roman" w:cs="Times New Roman"/>
          <w:sz w:val="24"/>
          <w:szCs w:val="24"/>
        </w:rPr>
        <w:t xml:space="preserve">, contraste de plus favorisé par la réputation </w:t>
      </w:r>
      <w:proofErr w:type="spellStart"/>
      <w:r w:rsidR="00863322">
        <w:rPr>
          <w:rFonts w:ascii="Times New Roman" w:eastAsia="Corbel" w:hAnsi="Times New Roman" w:cs="Times New Roman"/>
          <w:sz w:val="24"/>
          <w:szCs w:val="24"/>
        </w:rPr>
        <w:t>clivante</w:t>
      </w:r>
      <w:proofErr w:type="spellEnd"/>
      <w:r w:rsidR="00863322">
        <w:rPr>
          <w:rFonts w:ascii="Times New Roman" w:eastAsia="Corbel" w:hAnsi="Times New Roman" w:cs="Times New Roman"/>
          <w:sz w:val="24"/>
          <w:szCs w:val="24"/>
        </w:rPr>
        <w:t xml:space="preserve"> du personnage. Pour le moment, et pourvu que ça dure, comme disait la maman de napoléon, le père Mélenchon balaie</w:t>
      </w:r>
      <w:r w:rsidR="004A0478">
        <w:rPr>
          <w:rFonts w:ascii="Times New Roman" w:eastAsia="Corbel" w:hAnsi="Times New Roman" w:cs="Times New Roman"/>
          <w:sz w:val="24"/>
          <w:szCs w:val="24"/>
        </w:rPr>
        <w:t xml:space="preserve"> ‘presque)</w:t>
      </w:r>
      <w:r w:rsidR="00863322">
        <w:rPr>
          <w:rFonts w:ascii="Times New Roman" w:eastAsia="Corbel" w:hAnsi="Times New Roman" w:cs="Times New Roman"/>
          <w:sz w:val="24"/>
          <w:szCs w:val="24"/>
        </w:rPr>
        <w:t xml:space="preserve"> les sarcasmes qu’il suscite avec le plumeau de son indifférence. Mais d’où viennent donc ces invectives, parfois violentes ? Voyons voir. </w:t>
      </w:r>
    </w:p>
    <w:p w:rsidR="00863322" w:rsidRDefault="00863322" w:rsidP="000725F8">
      <w:pPr>
        <w:spacing w:after="0" w:line="240" w:lineRule="auto"/>
        <w:jc w:val="both"/>
        <w:rPr>
          <w:rFonts w:ascii="Times New Roman" w:eastAsia="Corbel" w:hAnsi="Times New Roman" w:cs="Times New Roman"/>
          <w:sz w:val="24"/>
          <w:szCs w:val="24"/>
        </w:rPr>
      </w:pPr>
    </w:p>
    <w:p w:rsidR="00863322" w:rsidRDefault="00863322" w:rsidP="000725F8">
      <w:pPr>
        <w:spacing w:after="0" w:line="240" w:lineRule="auto"/>
        <w:jc w:val="both"/>
        <w:rPr>
          <w:rFonts w:ascii="Times New Roman" w:eastAsia="Corbel" w:hAnsi="Times New Roman" w:cs="Times New Roman"/>
          <w:sz w:val="24"/>
          <w:szCs w:val="24"/>
        </w:rPr>
      </w:pPr>
      <w:r>
        <w:rPr>
          <w:rFonts w:ascii="Times New Roman" w:eastAsia="Corbel" w:hAnsi="Times New Roman" w:cs="Times New Roman"/>
          <w:sz w:val="24"/>
          <w:szCs w:val="24"/>
        </w:rPr>
        <w:t>I</w:t>
      </w:r>
      <w:r w:rsidR="00C5652E">
        <w:rPr>
          <w:rFonts w:ascii="Times New Roman" w:eastAsia="Corbel" w:hAnsi="Times New Roman" w:cs="Times New Roman"/>
          <w:sz w:val="24"/>
          <w:szCs w:val="24"/>
        </w:rPr>
        <w:t>l y a, forcément, les media</w:t>
      </w:r>
      <w:r>
        <w:rPr>
          <w:rFonts w:ascii="Times New Roman" w:eastAsia="Corbel" w:hAnsi="Times New Roman" w:cs="Times New Roman"/>
          <w:sz w:val="24"/>
          <w:szCs w:val="24"/>
        </w:rPr>
        <w:t xml:space="preserve"> néo-conservateurs ou ouvertement d’extrême-droite</w:t>
      </w:r>
      <w:r w:rsidR="00D95045">
        <w:rPr>
          <w:rFonts w:ascii="Times New Roman" w:eastAsia="Corbel" w:hAnsi="Times New Roman" w:cs="Times New Roman"/>
          <w:sz w:val="24"/>
          <w:szCs w:val="24"/>
        </w:rPr>
        <w:t xml:space="preserve"> : on voit mal Pascal </w:t>
      </w:r>
      <w:proofErr w:type="spellStart"/>
      <w:r w:rsidR="00D95045">
        <w:rPr>
          <w:rFonts w:ascii="Times New Roman" w:eastAsia="Corbel" w:hAnsi="Times New Roman" w:cs="Times New Roman"/>
          <w:sz w:val="24"/>
          <w:szCs w:val="24"/>
        </w:rPr>
        <w:t>Praud</w:t>
      </w:r>
      <w:proofErr w:type="spellEnd"/>
      <w:r w:rsidR="00D95045">
        <w:rPr>
          <w:rFonts w:ascii="Times New Roman" w:eastAsia="Corbel" w:hAnsi="Times New Roman" w:cs="Times New Roman"/>
          <w:sz w:val="24"/>
          <w:szCs w:val="24"/>
        </w:rPr>
        <w:t xml:space="preserve"> encenser Mélenchon, même si, paraît-il, sa fille a voté </w:t>
      </w:r>
      <w:proofErr w:type="spellStart"/>
      <w:r w:rsidR="00D95045">
        <w:rPr>
          <w:rFonts w:ascii="Times New Roman" w:eastAsia="Corbel" w:hAnsi="Times New Roman" w:cs="Times New Roman"/>
          <w:sz w:val="24"/>
          <w:szCs w:val="24"/>
        </w:rPr>
        <w:t>pou</w:t>
      </w:r>
      <w:proofErr w:type="spellEnd"/>
      <w:r w:rsidR="00D95045">
        <w:rPr>
          <w:rFonts w:ascii="Times New Roman" w:eastAsia="Corbel" w:hAnsi="Times New Roman" w:cs="Times New Roman"/>
          <w:sz w:val="24"/>
          <w:szCs w:val="24"/>
        </w:rPr>
        <w:t xml:space="preserve"> lui. Quelle famille</w:t>
      </w:r>
      <w:r w:rsidR="00C5652E">
        <w:rPr>
          <w:rFonts w:ascii="Times New Roman" w:eastAsia="Corbel" w:hAnsi="Times New Roman" w:cs="Times New Roman"/>
          <w:sz w:val="24"/>
          <w:szCs w:val="24"/>
        </w:rPr>
        <w:t> ! Incluons dans ces media le magazine Le Point, naguère plus tempéré, qui se déchaîne contre Mélenchon dans un dossier d’une rare mauvaise foi</w:t>
      </w:r>
      <w:r w:rsidR="004A0478">
        <w:rPr>
          <w:rFonts w:ascii="Times New Roman" w:eastAsia="Corbel" w:hAnsi="Times New Roman" w:cs="Times New Roman"/>
          <w:sz w:val="24"/>
          <w:szCs w:val="24"/>
        </w:rPr>
        <w:t>. Qu’importe, ça fait le buzz ! Il y a des</w:t>
      </w:r>
      <w:proofErr w:type="gramStart"/>
      <w:r w:rsidR="004A0478">
        <w:rPr>
          <w:rFonts w:ascii="Times New Roman" w:eastAsia="Corbel" w:hAnsi="Times New Roman" w:cs="Times New Roman"/>
          <w:sz w:val="24"/>
          <w:szCs w:val="24"/>
        </w:rPr>
        <w:t xml:space="preserve"> «éditorialistes</w:t>
      </w:r>
      <w:proofErr w:type="gramEnd"/>
      <w:r w:rsidR="004A0478">
        <w:rPr>
          <w:rFonts w:ascii="Times New Roman" w:eastAsia="Corbel" w:hAnsi="Times New Roman" w:cs="Times New Roman"/>
          <w:sz w:val="24"/>
          <w:szCs w:val="24"/>
        </w:rPr>
        <w:t xml:space="preserve">», ayant leur rond de serviette assuré dans les «débats» des grandes chaines de télé, tel le «monument» Alain Duhamel, qui squatte les écrans depuis un demi-siècle sans avoir jamais rien </w:t>
      </w:r>
      <w:proofErr w:type="spellStart"/>
      <w:r w:rsidR="004A0478">
        <w:rPr>
          <w:rFonts w:ascii="Times New Roman" w:eastAsia="Corbel" w:hAnsi="Times New Roman" w:cs="Times New Roman"/>
          <w:sz w:val="24"/>
          <w:szCs w:val="24"/>
        </w:rPr>
        <w:t>appoté</w:t>
      </w:r>
      <w:proofErr w:type="spellEnd"/>
      <w:r w:rsidR="004A0478">
        <w:rPr>
          <w:rFonts w:ascii="Times New Roman" w:eastAsia="Corbel" w:hAnsi="Times New Roman" w:cs="Times New Roman"/>
          <w:sz w:val="24"/>
          <w:szCs w:val="24"/>
        </w:rPr>
        <w:t xml:space="preserve"> à la réflexion politique qui s’égosille à dire que le programme de Mélenchon est incohérent sans en citer un point, vigoureusement approuvé, sur le m</w:t>
      </w:r>
      <w:r w:rsidR="002D7B04">
        <w:rPr>
          <w:rFonts w:ascii="Times New Roman" w:eastAsia="Corbel" w:hAnsi="Times New Roman" w:cs="Times New Roman"/>
          <w:sz w:val="24"/>
          <w:szCs w:val="24"/>
        </w:rPr>
        <w:t>ême plateau par son disciple Jean-Michel Apathie.</w:t>
      </w:r>
    </w:p>
    <w:p w:rsidR="002D7B04" w:rsidRDefault="002D7B04" w:rsidP="000725F8">
      <w:pPr>
        <w:spacing w:after="0" w:line="240" w:lineRule="auto"/>
        <w:jc w:val="both"/>
        <w:rPr>
          <w:rFonts w:ascii="Times New Roman" w:eastAsia="Corbel" w:hAnsi="Times New Roman" w:cs="Times New Roman"/>
          <w:sz w:val="24"/>
          <w:szCs w:val="24"/>
        </w:rPr>
      </w:pPr>
    </w:p>
    <w:p w:rsidR="002D7B04" w:rsidRDefault="002D7B04" w:rsidP="000725F8">
      <w:pPr>
        <w:spacing w:after="0" w:line="240" w:lineRule="auto"/>
        <w:jc w:val="both"/>
        <w:rPr>
          <w:rFonts w:ascii="Times New Roman" w:eastAsia="Corbel" w:hAnsi="Times New Roman" w:cs="Times New Roman"/>
          <w:sz w:val="24"/>
          <w:szCs w:val="24"/>
        </w:rPr>
      </w:pPr>
      <w:r>
        <w:rPr>
          <w:rFonts w:ascii="Times New Roman" w:eastAsia="Corbel" w:hAnsi="Times New Roman" w:cs="Times New Roman"/>
          <w:sz w:val="24"/>
          <w:szCs w:val="24"/>
        </w:rPr>
        <w:t xml:space="preserve">Et puis il a les « politiques ». </w:t>
      </w:r>
      <w:r w:rsidR="00D900CD">
        <w:rPr>
          <w:rFonts w:ascii="Times New Roman" w:eastAsia="Corbel" w:hAnsi="Times New Roman" w:cs="Times New Roman"/>
          <w:sz w:val="24"/>
          <w:szCs w:val="24"/>
        </w:rPr>
        <w:t xml:space="preserve">De ceux de droite, on ne peut pas attendre de compliments. C’est la règle du jeu, surtout en période électorale, ou un simple « Jean-Luc Mélenchon est certes un orateur de talent mais… » est presque passible d’un procès en haute trahison. Ceux de gauche, ou se prétendant tels, comptent aussi de féroces censeurs, issus des rangs socialistes, retraités, retirés, encore en activité ou déjà ralliés à Macron, mais se disant toujours hommes ou femme de gauche. En première </w:t>
      </w:r>
      <w:r w:rsidR="00D900CD">
        <w:rPr>
          <w:rFonts w:ascii="Times New Roman" w:eastAsia="Corbel" w:hAnsi="Times New Roman" w:cs="Times New Roman"/>
          <w:sz w:val="24"/>
          <w:szCs w:val="24"/>
        </w:rPr>
        <w:lastRenderedPageBreak/>
        <w:t>ligne, ceux qui furent</w:t>
      </w:r>
      <w:r w:rsidR="007D7306">
        <w:rPr>
          <w:rFonts w:ascii="Times New Roman" w:eastAsia="Corbel" w:hAnsi="Times New Roman" w:cs="Times New Roman"/>
          <w:sz w:val="24"/>
          <w:szCs w:val="24"/>
        </w:rPr>
        <w:t xml:space="preserve"> les fossoyeurs du PS. Hollande, rappelez-vous, qui devient président alors que son parti est majoritaire à l’Assemblée nationale et, première fois dans la 5</w:t>
      </w:r>
      <w:r w:rsidR="007D7306" w:rsidRPr="007D7306">
        <w:rPr>
          <w:rFonts w:ascii="Times New Roman" w:eastAsia="Corbel" w:hAnsi="Times New Roman" w:cs="Times New Roman"/>
          <w:sz w:val="24"/>
          <w:szCs w:val="24"/>
          <w:vertAlign w:val="superscript"/>
        </w:rPr>
        <w:t>e</w:t>
      </w:r>
      <w:r w:rsidR="007D7306">
        <w:rPr>
          <w:rFonts w:ascii="Times New Roman" w:eastAsia="Corbel" w:hAnsi="Times New Roman" w:cs="Times New Roman"/>
          <w:sz w:val="24"/>
          <w:szCs w:val="24"/>
        </w:rPr>
        <w:t xml:space="preserve"> République, au Sénat, à la tête de presque toutes les régions et de la majorité des départements. Dix ans plus tard : 1, 74% pour la pauvre Hidalgo. Et ce monsieur veut encore donner des leçons. Même Manuel Valls, traitre politique tous terrains, se dit encore</w:t>
      </w:r>
      <w:proofErr w:type="gramStart"/>
      <w:r w:rsidR="007D7306">
        <w:rPr>
          <w:rFonts w:ascii="Times New Roman" w:eastAsia="Corbel" w:hAnsi="Times New Roman" w:cs="Times New Roman"/>
          <w:sz w:val="24"/>
          <w:szCs w:val="24"/>
        </w:rPr>
        <w:t xml:space="preserve"> «homme</w:t>
      </w:r>
      <w:proofErr w:type="gramEnd"/>
      <w:r w:rsidR="007D7306">
        <w:rPr>
          <w:rFonts w:ascii="Times New Roman" w:eastAsia="Corbel" w:hAnsi="Times New Roman" w:cs="Times New Roman"/>
          <w:sz w:val="24"/>
          <w:szCs w:val="24"/>
        </w:rPr>
        <w:t xml:space="preserve"> de gauche». Ils ne méritent qu’une chose : l’indifférence.</w:t>
      </w:r>
      <w:r w:rsidR="00DD202A">
        <w:rPr>
          <w:rFonts w:ascii="Times New Roman" w:eastAsia="Corbel" w:hAnsi="Times New Roman" w:cs="Times New Roman"/>
          <w:sz w:val="24"/>
          <w:szCs w:val="24"/>
        </w:rPr>
        <w:t xml:space="preserve"> Et puis, si les publicitaires, pour une fois, voient juste, il paraît que si on parle en mal ou si on parle en bien, l’essentiel, c’est qu’on en parle.</w:t>
      </w:r>
    </w:p>
    <w:p w:rsidR="00E8094B" w:rsidRPr="00CE7365" w:rsidRDefault="00E8094B" w:rsidP="00E8094B">
      <w:pPr>
        <w:pStyle w:val="Sansinterligne"/>
        <w:jc w:val="both"/>
        <w:rPr>
          <w:rFonts w:ascii="Times New Roman" w:hAnsi="Times New Roman" w:cs="Times New Roman"/>
          <w:sz w:val="16"/>
          <w:szCs w:val="16"/>
        </w:rPr>
      </w:pPr>
    </w:p>
    <w:p w:rsidR="00DD202A" w:rsidRDefault="00DD202A" w:rsidP="00DD202A">
      <w:pPr>
        <w:spacing w:after="0" w:line="240" w:lineRule="auto"/>
        <w:jc w:val="both"/>
        <w:rPr>
          <w:rFonts w:ascii="Times New Roman" w:eastAsia="Corbel" w:hAnsi="Times New Roman" w:cs="Times New Roman"/>
          <w:b/>
          <w:color w:val="008000"/>
          <w:sz w:val="28"/>
          <w:szCs w:val="28"/>
        </w:rPr>
      </w:pPr>
      <w:r>
        <w:rPr>
          <w:rFonts w:ascii="Times New Roman" w:eastAsia="Corbel" w:hAnsi="Times New Roman" w:cs="Times New Roman"/>
          <w:b/>
          <w:color w:val="008000"/>
          <w:sz w:val="28"/>
          <w:szCs w:val="28"/>
        </w:rPr>
        <w:t xml:space="preserve">Ikea, ça simplifie la vie ! </w:t>
      </w:r>
    </w:p>
    <w:p w:rsidR="00DD202A" w:rsidRDefault="00E838DF" w:rsidP="00DD202A">
      <w:pPr>
        <w:spacing w:after="0" w:line="240" w:lineRule="auto"/>
        <w:jc w:val="both"/>
        <w:rPr>
          <w:rFonts w:ascii="Arial" w:eastAsia="Corbel" w:hAnsi="Arial" w:cs="Arial"/>
          <w:b/>
          <w:i/>
          <w:color w:val="FF0000"/>
        </w:rPr>
      </w:pPr>
      <w:r>
        <w:rPr>
          <w:rFonts w:ascii="Arial" w:eastAsia="Corbel" w:hAnsi="Arial" w:cs="Arial"/>
          <w:i/>
        </w:rPr>
        <w:t>Il</w:t>
      </w:r>
      <w:r w:rsidR="00215551">
        <w:rPr>
          <w:rFonts w:ascii="Arial" w:eastAsia="Corbel" w:hAnsi="Arial" w:cs="Arial"/>
          <w:i/>
        </w:rPr>
        <w:t>lustrat</w:t>
      </w:r>
      <w:r>
        <w:rPr>
          <w:rFonts w:ascii="Arial" w:eastAsia="Corbel" w:hAnsi="Arial" w:cs="Arial"/>
          <w:i/>
        </w:rPr>
        <w:t>ions glanées sur le net p</w:t>
      </w:r>
      <w:r w:rsidR="00DD202A" w:rsidRPr="00D065A3">
        <w:rPr>
          <w:rFonts w:ascii="Arial" w:eastAsia="Corbel" w:hAnsi="Arial" w:cs="Arial"/>
          <w:i/>
        </w:rPr>
        <w:t>ar</w:t>
      </w:r>
      <w:r w:rsidR="00DD202A" w:rsidRPr="00D065A3">
        <w:rPr>
          <w:rFonts w:ascii="Arial" w:eastAsia="Corbel" w:hAnsi="Arial" w:cs="Arial"/>
          <w:b/>
          <w:i/>
        </w:rPr>
        <w:t xml:space="preserve"> </w:t>
      </w:r>
      <w:r>
        <w:rPr>
          <w:rFonts w:ascii="Arial" w:eastAsia="Corbel" w:hAnsi="Arial" w:cs="Arial"/>
          <w:b/>
          <w:i/>
          <w:color w:val="FF0000"/>
        </w:rPr>
        <w:t>Jean-Claude Laforgue et Marie-</w:t>
      </w:r>
      <w:proofErr w:type="spellStart"/>
      <w:r>
        <w:rPr>
          <w:rFonts w:ascii="Arial" w:eastAsia="Corbel" w:hAnsi="Arial" w:cs="Arial"/>
          <w:b/>
          <w:i/>
          <w:color w:val="FF0000"/>
        </w:rPr>
        <w:t>Yvonn</w:t>
      </w:r>
      <w:proofErr w:type="spellEnd"/>
      <w:r>
        <w:rPr>
          <w:rFonts w:ascii="Arial" w:eastAsia="Corbel" w:hAnsi="Arial" w:cs="Arial"/>
          <w:b/>
          <w:i/>
          <w:color w:val="FF0000"/>
        </w:rPr>
        <w:t xml:space="preserve"> </w:t>
      </w:r>
      <w:proofErr w:type="spellStart"/>
      <w:r>
        <w:rPr>
          <w:rFonts w:ascii="Arial" w:eastAsia="Corbel" w:hAnsi="Arial" w:cs="Arial"/>
          <w:b/>
          <w:i/>
          <w:color w:val="FF0000"/>
        </w:rPr>
        <w:t>Frutuoso</w:t>
      </w:r>
      <w:proofErr w:type="spellEnd"/>
      <w:r w:rsidR="00DD202A">
        <w:rPr>
          <w:rFonts w:ascii="Arial" w:eastAsia="Corbel" w:hAnsi="Arial" w:cs="Arial"/>
          <w:b/>
          <w:i/>
          <w:color w:val="FF0000"/>
        </w:rPr>
        <w:t xml:space="preserve"> </w:t>
      </w:r>
    </w:p>
    <w:p w:rsidR="00DD202A" w:rsidRDefault="00DD202A" w:rsidP="00DD202A">
      <w:pPr>
        <w:spacing w:after="0" w:line="240" w:lineRule="auto"/>
        <w:jc w:val="both"/>
        <w:rPr>
          <w:rFonts w:ascii="Arial" w:eastAsia="Corbel" w:hAnsi="Arial" w:cs="Arial"/>
          <w:b/>
          <w:i/>
          <w:color w:val="FF0000"/>
        </w:rPr>
      </w:pPr>
    </w:p>
    <w:p w:rsidR="00DD202A" w:rsidRDefault="00DD202A" w:rsidP="00DD606A">
      <w:pPr>
        <w:spacing w:after="0" w:line="240" w:lineRule="auto"/>
        <w:jc w:val="both"/>
        <w:rPr>
          <w:rFonts w:ascii="Times New Roman" w:eastAsia="Corbel" w:hAnsi="Times New Roman" w:cs="Times New Roman"/>
          <w:b/>
          <w:color w:val="008000"/>
          <w:sz w:val="28"/>
          <w:szCs w:val="28"/>
        </w:rPr>
      </w:pPr>
      <w:r w:rsidRPr="00DD202A">
        <w:rPr>
          <w:rFonts w:ascii="Times New Roman" w:eastAsia="Corbel" w:hAnsi="Times New Roman" w:cs="Times New Roman"/>
          <w:b/>
          <w:noProof/>
          <w:color w:val="008000"/>
          <w:sz w:val="28"/>
          <w:szCs w:val="28"/>
          <w:lang w:eastAsia="fr-FR"/>
        </w:rPr>
        <w:drawing>
          <wp:inline distT="0" distB="0" distL="0" distR="0">
            <wp:extent cx="2655373" cy="2343150"/>
            <wp:effectExtent l="0" t="0" r="0" b="0"/>
            <wp:docPr id="3" name="Image 3" descr="D:\Articles n° 86\IKEA LAFORG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icles n° 86\IKEA LAFORGU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0832" cy="2347967"/>
                    </a:xfrm>
                    <a:prstGeom prst="rect">
                      <a:avLst/>
                    </a:prstGeom>
                    <a:noFill/>
                    <a:ln>
                      <a:noFill/>
                    </a:ln>
                  </pic:spPr>
                </pic:pic>
              </a:graphicData>
            </a:graphic>
          </wp:inline>
        </w:drawing>
      </w:r>
    </w:p>
    <w:p w:rsidR="00DD202A" w:rsidRDefault="00DD202A" w:rsidP="00DD606A">
      <w:pPr>
        <w:spacing w:after="0" w:line="240" w:lineRule="auto"/>
        <w:jc w:val="both"/>
        <w:rPr>
          <w:rFonts w:ascii="Times New Roman" w:eastAsia="Corbel" w:hAnsi="Times New Roman" w:cs="Times New Roman"/>
          <w:b/>
          <w:color w:val="008000"/>
          <w:sz w:val="28"/>
          <w:szCs w:val="28"/>
        </w:rPr>
      </w:pPr>
    </w:p>
    <w:p w:rsidR="00DD202A" w:rsidRDefault="00DD202A" w:rsidP="00DD606A">
      <w:pPr>
        <w:spacing w:after="0" w:line="240" w:lineRule="auto"/>
        <w:jc w:val="both"/>
        <w:rPr>
          <w:rFonts w:ascii="Times New Roman" w:eastAsia="Corbel" w:hAnsi="Times New Roman" w:cs="Times New Roman"/>
          <w:b/>
          <w:color w:val="008000"/>
          <w:sz w:val="28"/>
          <w:szCs w:val="28"/>
        </w:rPr>
      </w:pPr>
      <w:r w:rsidRPr="00DD202A">
        <w:rPr>
          <w:rFonts w:ascii="Times New Roman" w:eastAsia="Corbel" w:hAnsi="Times New Roman" w:cs="Times New Roman"/>
          <w:b/>
          <w:noProof/>
          <w:color w:val="008000"/>
          <w:sz w:val="28"/>
          <w:szCs w:val="28"/>
          <w:lang w:eastAsia="fr-FR"/>
        </w:rPr>
        <w:drawing>
          <wp:inline distT="0" distB="0" distL="0" distR="0">
            <wp:extent cx="2654232" cy="2666365"/>
            <wp:effectExtent l="0" t="0" r="0" b="635"/>
            <wp:docPr id="4" name="Image 4" descr="D:\Articles n° 86\FRUTUOSO CRUCIF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ticles n° 86\FRUTUOSO CRUCIFIX.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9296" cy="2691544"/>
                    </a:xfrm>
                    <a:prstGeom prst="rect">
                      <a:avLst/>
                    </a:prstGeom>
                    <a:noFill/>
                    <a:ln>
                      <a:noFill/>
                    </a:ln>
                  </pic:spPr>
                </pic:pic>
              </a:graphicData>
            </a:graphic>
          </wp:inline>
        </w:drawing>
      </w:r>
    </w:p>
    <w:p w:rsidR="00DD606A" w:rsidRPr="00D065A3" w:rsidRDefault="00DD606A" w:rsidP="00DD606A">
      <w:pPr>
        <w:spacing w:after="0" w:line="240" w:lineRule="auto"/>
        <w:jc w:val="both"/>
        <w:rPr>
          <w:rFonts w:ascii="Times New Roman" w:eastAsia="Corbel" w:hAnsi="Times New Roman" w:cs="Times New Roman"/>
          <w:b/>
          <w:color w:val="008000"/>
          <w:sz w:val="28"/>
          <w:szCs w:val="28"/>
        </w:rPr>
      </w:pPr>
      <w:r>
        <w:rPr>
          <w:rFonts w:ascii="Times New Roman" w:eastAsia="Corbel" w:hAnsi="Times New Roman" w:cs="Times New Roman"/>
          <w:b/>
          <w:color w:val="008000"/>
          <w:sz w:val="28"/>
          <w:szCs w:val="28"/>
        </w:rPr>
        <w:lastRenderedPageBreak/>
        <w:t>Encore cinq ans à tirer ?</w:t>
      </w:r>
    </w:p>
    <w:p w:rsidR="000725F8" w:rsidRDefault="00DD606A" w:rsidP="00DD606A">
      <w:pPr>
        <w:spacing w:after="0" w:line="240" w:lineRule="auto"/>
        <w:jc w:val="both"/>
        <w:rPr>
          <w:rFonts w:ascii="Arial" w:eastAsia="Corbel" w:hAnsi="Arial" w:cs="Arial"/>
          <w:b/>
          <w:i/>
          <w:color w:val="FF0000"/>
        </w:rPr>
      </w:pPr>
      <w:r w:rsidRPr="00D065A3">
        <w:rPr>
          <w:rFonts w:ascii="Arial" w:eastAsia="Corbel" w:hAnsi="Arial" w:cs="Arial"/>
          <w:i/>
        </w:rPr>
        <w:t>Par</w:t>
      </w:r>
      <w:r w:rsidRPr="00D065A3">
        <w:rPr>
          <w:rFonts w:ascii="Arial" w:eastAsia="Corbel" w:hAnsi="Arial" w:cs="Arial"/>
          <w:b/>
          <w:i/>
        </w:rPr>
        <w:t xml:space="preserve"> </w:t>
      </w:r>
      <w:r>
        <w:rPr>
          <w:rFonts w:ascii="Arial" w:eastAsia="Corbel" w:hAnsi="Arial" w:cs="Arial"/>
          <w:b/>
          <w:i/>
          <w:color w:val="FF0000"/>
        </w:rPr>
        <w:t xml:space="preserve">Yann </w:t>
      </w:r>
      <w:proofErr w:type="spellStart"/>
      <w:proofErr w:type="gramStart"/>
      <w:r>
        <w:rPr>
          <w:rFonts w:ascii="Arial" w:eastAsia="Corbel" w:hAnsi="Arial" w:cs="Arial"/>
          <w:b/>
          <w:i/>
          <w:color w:val="FF0000"/>
        </w:rPr>
        <w:t>Fiévet</w:t>
      </w:r>
      <w:proofErr w:type="spellEnd"/>
      <w:r>
        <w:rPr>
          <w:rFonts w:ascii="Arial" w:eastAsia="Corbel" w:hAnsi="Arial" w:cs="Arial"/>
          <w:b/>
          <w:i/>
          <w:color w:val="FF0000"/>
        </w:rPr>
        <w:t xml:space="preserve"> </w:t>
      </w:r>
      <w:r w:rsidR="006357F9" w:rsidRPr="006357F9">
        <w:rPr>
          <w:rFonts w:ascii="Arial" w:eastAsia="Corbel" w:hAnsi="Arial" w:cs="Arial"/>
          <w:i/>
        </w:rPr>
        <w:t>.</w:t>
      </w:r>
      <w:proofErr w:type="gramEnd"/>
      <w:r w:rsidR="006357F9" w:rsidRPr="006357F9">
        <w:rPr>
          <w:rFonts w:ascii="Arial" w:eastAsia="Corbel" w:hAnsi="Arial" w:cs="Arial"/>
          <w:i/>
        </w:rPr>
        <w:t xml:space="preserve"> Illustration glanée sur le net par</w:t>
      </w:r>
      <w:r w:rsidR="006357F9">
        <w:rPr>
          <w:rFonts w:ascii="Arial" w:eastAsia="Corbel" w:hAnsi="Arial" w:cs="Arial"/>
          <w:b/>
          <w:i/>
          <w:color w:val="FF0000"/>
        </w:rPr>
        <w:t xml:space="preserve"> Agnès </w:t>
      </w:r>
      <w:proofErr w:type="spellStart"/>
      <w:r w:rsidR="006357F9">
        <w:rPr>
          <w:rFonts w:ascii="Arial" w:eastAsia="Corbel" w:hAnsi="Arial" w:cs="Arial"/>
          <w:b/>
          <w:i/>
          <w:color w:val="FF0000"/>
        </w:rPr>
        <w:t>Bilh</w:t>
      </w:r>
      <w:proofErr w:type="spellEnd"/>
    </w:p>
    <w:p w:rsidR="00863322" w:rsidRDefault="00863322" w:rsidP="00DD606A">
      <w:pPr>
        <w:spacing w:after="0" w:line="240" w:lineRule="auto"/>
        <w:jc w:val="both"/>
        <w:rPr>
          <w:rFonts w:ascii="Arial" w:eastAsia="Corbel" w:hAnsi="Arial" w:cs="Arial"/>
          <w:b/>
          <w:i/>
          <w:color w:val="FF0000"/>
        </w:rPr>
      </w:pPr>
    </w:p>
    <w:p w:rsidR="006225B9" w:rsidRPr="006225B9" w:rsidRDefault="006225B9" w:rsidP="006225B9">
      <w:pPr>
        <w:spacing w:after="0" w:line="240" w:lineRule="auto"/>
        <w:jc w:val="both"/>
        <w:rPr>
          <w:rFonts w:ascii="Times New Roman" w:eastAsia="Times New Roman" w:hAnsi="Times New Roman" w:cs="Times New Roman"/>
          <w:sz w:val="24"/>
          <w:szCs w:val="24"/>
          <w:lang w:eastAsia="fr-FR"/>
        </w:rPr>
      </w:pPr>
      <w:r w:rsidRPr="006225B9">
        <w:rPr>
          <w:rFonts w:ascii="Times New Roman" w:eastAsia="Times New Roman" w:hAnsi="Times New Roman" w:cs="Times New Roman"/>
          <w:sz w:val="24"/>
          <w:szCs w:val="24"/>
          <w:lang w:eastAsia="fr-FR"/>
        </w:rPr>
        <w:t xml:space="preserve">Il est communément admis que la réélection d’Emmanuel Macron est un moindre mal pour la France. Certes, il ne fallait pas confondre, au moment du choix que beaucoup de citoyens ont refusé de faire, le capitalisme autoritaire incarné par le Président sortant et le proto-fascisme dont la chef de file de l’extrême-droite est la figure opportunément adoucie pour la circonstance. Cependant, il convient d’emblée de ne </w:t>
      </w:r>
      <w:proofErr w:type="gramStart"/>
      <w:r w:rsidRPr="006225B9">
        <w:rPr>
          <w:rFonts w:ascii="Times New Roman" w:eastAsia="Times New Roman" w:hAnsi="Times New Roman" w:cs="Times New Roman"/>
          <w:sz w:val="24"/>
          <w:szCs w:val="24"/>
          <w:lang w:eastAsia="fr-FR"/>
        </w:rPr>
        <w:t>pas  être</w:t>
      </w:r>
      <w:proofErr w:type="gramEnd"/>
      <w:r w:rsidRPr="006225B9">
        <w:rPr>
          <w:rFonts w:ascii="Times New Roman" w:eastAsia="Times New Roman" w:hAnsi="Times New Roman" w:cs="Times New Roman"/>
          <w:sz w:val="24"/>
          <w:szCs w:val="24"/>
          <w:lang w:eastAsia="fr-FR"/>
        </w:rPr>
        <w:t xml:space="preserve"> dupes : ce moindre mal est bel et bien un mal certain. Comment s’empêcher de penser qu’il ne s’agit là que d’un répit illusoire dans la lente destruction de notre « modèle démocratique » ? Comment ne pas être tenté de regarder vraiment en face tous les avatars du premier mandat de Jupiter afin de dresser par avance le paysage alarmant de son second mandat ? Son propre adoucissement surgi brusquement entre les deux tours de l’élection présidentielle peut très difficilement être pris au sérieux.</w:t>
      </w:r>
    </w:p>
    <w:p w:rsidR="006225B9" w:rsidRPr="006225B9" w:rsidRDefault="006225B9" w:rsidP="006225B9">
      <w:pPr>
        <w:spacing w:after="0" w:line="240" w:lineRule="auto"/>
        <w:ind w:firstLine="709"/>
        <w:jc w:val="both"/>
        <w:rPr>
          <w:rFonts w:ascii="Times New Roman" w:eastAsia="Times New Roman" w:hAnsi="Times New Roman" w:cs="Times New Roman"/>
          <w:sz w:val="24"/>
          <w:szCs w:val="24"/>
          <w:lang w:eastAsia="fr-FR"/>
        </w:rPr>
      </w:pPr>
      <w:r w:rsidRPr="006225B9">
        <w:rPr>
          <w:rFonts w:ascii="Times New Roman" w:eastAsia="Times New Roman" w:hAnsi="Times New Roman" w:cs="Times New Roman"/>
          <w:sz w:val="24"/>
          <w:szCs w:val="24"/>
          <w:lang w:eastAsia="fr-FR"/>
        </w:rPr>
        <w:t xml:space="preserve"> </w:t>
      </w:r>
    </w:p>
    <w:p w:rsidR="006225B9" w:rsidRPr="006225B9" w:rsidRDefault="006225B9" w:rsidP="006225B9">
      <w:pPr>
        <w:spacing w:after="0" w:line="240" w:lineRule="auto"/>
        <w:jc w:val="both"/>
        <w:rPr>
          <w:rFonts w:ascii="Times New Roman" w:eastAsia="Times New Roman" w:hAnsi="Times New Roman" w:cs="Times New Roman"/>
          <w:sz w:val="24"/>
          <w:szCs w:val="24"/>
          <w:lang w:eastAsia="fr-FR"/>
        </w:rPr>
      </w:pPr>
      <w:r w:rsidRPr="006225B9">
        <w:rPr>
          <w:rFonts w:ascii="Times New Roman" w:eastAsia="Times New Roman" w:hAnsi="Times New Roman" w:cs="Times New Roman"/>
          <w:sz w:val="24"/>
          <w:szCs w:val="24"/>
          <w:lang w:eastAsia="fr-FR"/>
        </w:rPr>
        <w:t xml:space="preserve">Proto-fascisme ? Le ripolinage de façade du lepénisme ne devrait pas pouvoir faire illusion. Le fait qu’il fonctionne néanmoins auprès d’une part croissante du corps électoral ne change rien au fond de l’affaire. Historiquement, les fascismes ont toujours su avancer masqués tant qu’ils n’avaient pas conquis le pouvoir convoité (sauf à avoir la capacité de le prendre par la force). Ensuite, c’est une autre partition qui est jouée. Toute l’habilité consiste donc à se faire d’abord passer pour ce que l’on n’est pas, à faire oublier ce que l’on est vraiment. Ce que l’on a pris trop facilement l’habitude de nommer « dédiabolisation » du FN-RN a atteint son objectif et explique ainsi, en partie seulement sans doute, l’ascension de cette organisation politique particulière. Précisons qu’elle ne doit pas la réussite de cette tromperie uniquement par l’activation de ses propres forces. Elle a été bien aidée depuis son extérieur. La sociologue </w:t>
      </w:r>
      <w:proofErr w:type="spellStart"/>
      <w:r w:rsidRPr="006225B9">
        <w:rPr>
          <w:rFonts w:ascii="Times New Roman" w:eastAsia="Times New Roman" w:hAnsi="Times New Roman" w:cs="Times New Roman"/>
          <w:sz w:val="24"/>
          <w:szCs w:val="24"/>
          <w:lang w:eastAsia="fr-FR"/>
        </w:rPr>
        <w:t>Nonna</w:t>
      </w:r>
      <w:proofErr w:type="spellEnd"/>
      <w:r w:rsidRPr="006225B9">
        <w:rPr>
          <w:rFonts w:ascii="Times New Roman" w:eastAsia="Times New Roman" w:hAnsi="Times New Roman" w:cs="Times New Roman"/>
          <w:sz w:val="24"/>
          <w:szCs w:val="24"/>
          <w:lang w:eastAsia="fr-FR"/>
        </w:rPr>
        <w:t xml:space="preserve"> </w:t>
      </w:r>
      <w:r w:rsidRPr="006225B9">
        <w:rPr>
          <w:rFonts w:ascii="Times New Roman" w:eastAsia="Times New Roman" w:hAnsi="Times New Roman" w:cs="Times New Roman"/>
          <w:sz w:val="24"/>
          <w:szCs w:val="24"/>
          <w:lang w:eastAsia="fr-FR"/>
        </w:rPr>
        <w:lastRenderedPageBreak/>
        <w:t>Mayer qui étudie depuis quarante ans l’évolution du Front National puis du Rassemblement National montre précisément que La dédiabolisation de Marine Le Pen a été médiatisée avant même sa mise en œuvre. Nombre de médias n’ont eu de cesse, depuis que la fille a succédé au père, de prendre le FN-RN pour un parti comme les autres. Cela a été particulièrement efficace en direction de la part féminine de l’électorat : du temps du père les femmes votaient nettement moins pour ce parti que les hommes. Le père préférait les gros chiens quand sa fille s’entoure de nombreux chats ! Les reportages « people » ont permis d’éviter de regarder objectivement la réalité d’un parti resté fondamentalement hyper-centralisé autour de la figure de son chef et, pour l’essentiel, sur l’es traits caractéristiques de sa fondation en 1972. A-t-on suffisamment – et sans complaisance – interrogé Marine Le Pen sur sa conception de la vie en société ? Certes, non ! Cela nous aurait grandement édifié. Cependant, le désastre est une nouvelle fois écarté. Mais, pour combien de temps encore ?</w:t>
      </w:r>
    </w:p>
    <w:p w:rsidR="006225B9" w:rsidRPr="006225B9" w:rsidRDefault="006225B9" w:rsidP="006225B9">
      <w:pPr>
        <w:spacing w:after="0" w:line="240" w:lineRule="auto"/>
        <w:ind w:firstLine="709"/>
        <w:jc w:val="both"/>
        <w:rPr>
          <w:rFonts w:ascii="Times New Roman" w:eastAsia="Times New Roman" w:hAnsi="Times New Roman" w:cs="Times New Roman"/>
          <w:sz w:val="24"/>
          <w:szCs w:val="24"/>
          <w:lang w:eastAsia="fr-FR"/>
        </w:rPr>
      </w:pPr>
    </w:p>
    <w:p w:rsidR="006225B9" w:rsidRPr="006225B9" w:rsidRDefault="006225B9" w:rsidP="006225B9">
      <w:pPr>
        <w:spacing w:after="0" w:line="240" w:lineRule="auto"/>
        <w:jc w:val="both"/>
        <w:rPr>
          <w:rFonts w:ascii="Times New Roman" w:eastAsia="Times New Roman" w:hAnsi="Times New Roman" w:cs="Times New Roman"/>
          <w:sz w:val="24"/>
          <w:szCs w:val="24"/>
          <w:lang w:eastAsia="fr-FR"/>
        </w:rPr>
      </w:pPr>
      <w:r w:rsidRPr="006225B9">
        <w:rPr>
          <w:rFonts w:ascii="Times New Roman" w:eastAsia="Times New Roman" w:hAnsi="Times New Roman" w:cs="Times New Roman"/>
          <w:sz w:val="24"/>
          <w:szCs w:val="24"/>
          <w:lang w:eastAsia="fr-FR"/>
        </w:rPr>
        <w:t xml:space="preserve">Le capitalisme autoritaire fortement exacerbé par Emmanuel Macron est en large partie responsable de la progression de l’audience de l’extrême-droite à l’élection présidentielle. Au premier tour de celle-ci, les trois candidats que nous pouvons ranger sous cette bannière ont rassemblés 33% des suffrages exprimés. Au second tour, Marine Le Pen atteint 42% (contre 34% en 2017). Si en 2017 « le jeune Macron » n’avait pas vraiment été menacé il a cette fois certainement senti le vent du boulet entre les deux tours. Malgré tout, le risque n’est pas mince que cette « nouvelle victoire » renforce sa détermination à maintenir le cap de ses réformes ultra-libérales chargées d’aggravation des inégalités. Pourtant, à y regarder de près la victoire est plutôt maigre : 28% des électeurs inscrits se sont abstenus, le nombre des bulletins blancs et </w:t>
      </w:r>
      <w:proofErr w:type="gramStart"/>
      <w:r w:rsidRPr="006225B9">
        <w:rPr>
          <w:rFonts w:ascii="Times New Roman" w:eastAsia="Times New Roman" w:hAnsi="Times New Roman" w:cs="Times New Roman"/>
          <w:sz w:val="24"/>
          <w:szCs w:val="24"/>
          <w:lang w:eastAsia="fr-FR"/>
        </w:rPr>
        <w:t>nuls atteint</w:t>
      </w:r>
      <w:proofErr w:type="gramEnd"/>
      <w:r w:rsidRPr="006225B9">
        <w:rPr>
          <w:rFonts w:ascii="Times New Roman" w:eastAsia="Times New Roman" w:hAnsi="Times New Roman" w:cs="Times New Roman"/>
          <w:sz w:val="24"/>
          <w:szCs w:val="24"/>
          <w:lang w:eastAsia="fr-FR"/>
        </w:rPr>
        <w:t xml:space="preserve"> également un record, Emmanuel Macron a perdu trois millions de voix par </w:t>
      </w:r>
      <w:r w:rsidRPr="006225B9">
        <w:rPr>
          <w:rFonts w:ascii="Times New Roman" w:eastAsia="Times New Roman" w:hAnsi="Times New Roman" w:cs="Times New Roman"/>
          <w:sz w:val="24"/>
          <w:szCs w:val="24"/>
          <w:lang w:eastAsia="fr-FR"/>
        </w:rPr>
        <w:lastRenderedPageBreak/>
        <w:t>rapport à la Présidentielle de 2017 tandis que Marine Le Pen en a gagné deux millions sept-cent-mille. 58% paraît un chiffre confortable mais il est loin d’exprimer un vote de pleine adhésion pour la personne du vainqueur quand on constate, par exemple, que 42%</w:t>
      </w:r>
      <w:r w:rsidR="002D7B04">
        <w:rPr>
          <w:rFonts w:ascii="Times New Roman" w:eastAsia="Times New Roman" w:hAnsi="Times New Roman" w:cs="Times New Roman"/>
          <w:sz w:val="24"/>
          <w:szCs w:val="24"/>
          <w:lang w:eastAsia="fr-FR"/>
        </w:rPr>
        <w:t xml:space="preserve"> des électeurs de Jean-Luc Mélen</w:t>
      </w:r>
      <w:r w:rsidRPr="006225B9">
        <w:rPr>
          <w:rFonts w:ascii="Times New Roman" w:eastAsia="Times New Roman" w:hAnsi="Times New Roman" w:cs="Times New Roman"/>
          <w:sz w:val="24"/>
          <w:szCs w:val="24"/>
          <w:lang w:eastAsia="fr-FR"/>
        </w:rPr>
        <w:t xml:space="preserve">chon au premier tour ont accepté de voter Macron le 24 avril. Néanmoins, le soir même du scrutin décisif tous les fidèles lieutenants du </w:t>
      </w:r>
      <w:proofErr w:type="spellStart"/>
      <w:r w:rsidRPr="006225B9">
        <w:rPr>
          <w:rFonts w:ascii="Times New Roman" w:eastAsia="Times New Roman" w:hAnsi="Times New Roman" w:cs="Times New Roman"/>
          <w:sz w:val="24"/>
          <w:szCs w:val="24"/>
          <w:lang w:eastAsia="fr-FR"/>
        </w:rPr>
        <w:t>macronisme</w:t>
      </w:r>
      <w:proofErr w:type="spellEnd"/>
      <w:r w:rsidRPr="006225B9">
        <w:rPr>
          <w:rFonts w:ascii="Times New Roman" w:eastAsia="Times New Roman" w:hAnsi="Times New Roman" w:cs="Times New Roman"/>
          <w:sz w:val="24"/>
          <w:szCs w:val="24"/>
          <w:lang w:eastAsia="fr-FR"/>
        </w:rPr>
        <w:t xml:space="preserve"> se répandaient partout où on voulait les entendre afin de saluer la confortable victoire et que l’on allait vraiment répondre désormais aux inquiétudes qui s’expriment dans le pays. Ils annoncent tous l’ouverture sans tarder d’un nouveau « grand débat avec tous les Français ». Mais, attention, cette fois le débat sera… permanent. Faire plus flou est une gageure !</w:t>
      </w:r>
    </w:p>
    <w:p w:rsidR="006225B9" w:rsidRDefault="006225B9" w:rsidP="006225B9">
      <w:pPr>
        <w:spacing w:after="0" w:line="240" w:lineRule="auto"/>
        <w:ind w:firstLine="709"/>
        <w:jc w:val="both"/>
        <w:rPr>
          <w:rFonts w:ascii="Times New Roman" w:eastAsia="Times New Roman" w:hAnsi="Times New Roman" w:cs="Times New Roman"/>
          <w:sz w:val="24"/>
          <w:szCs w:val="24"/>
          <w:lang w:eastAsia="fr-FR"/>
        </w:rPr>
      </w:pPr>
    </w:p>
    <w:p w:rsidR="006357F9" w:rsidRDefault="006357F9" w:rsidP="006357F9">
      <w:pPr>
        <w:spacing w:after="0" w:line="240" w:lineRule="auto"/>
        <w:rPr>
          <w:rFonts w:ascii="Times New Roman" w:eastAsia="Times New Roman" w:hAnsi="Times New Roman" w:cs="Times New Roman"/>
          <w:sz w:val="24"/>
          <w:szCs w:val="24"/>
          <w:lang w:eastAsia="fr-FR"/>
        </w:rPr>
      </w:pPr>
      <w:r w:rsidRPr="006357F9">
        <w:rPr>
          <w:rFonts w:ascii="Times New Roman" w:eastAsia="Times New Roman" w:hAnsi="Times New Roman" w:cs="Times New Roman"/>
          <w:noProof/>
          <w:sz w:val="24"/>
          <w:szCs w:val="24"/>
          <w:lang w:eastAsia="fr-FR"/>
        </w:rPr>
        <w:drawing>
          <wp:inline distT="0" distB="0" distL="0" distR="0">
            <wp:extent cx="2774950" cy="1774190"/>
            <wp:effectExtent l="0" t="0" r="6350" b="0"/>
            <wp:docPr id="7" name="Image 7" descr="D:\Articles n° 86\bihl mac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rticles n° 86\bihl macro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5680" cy="1774657"/>
                    </a:xfrm>
                    <a:prstGeom prst="rect">
                      <a:avLst/>
                    </a:prstGeom>
                    <a:noFill/>
                    <a:ln>
                      <a:noFill/>
                    </a:ln>
                  </pic:spPr>
                </pic:pic>
              </a:graphicData>
            </a:graphic>
          </wp:inline>
        </w:drawing>
      </w:r>
    </w:p>
    <w:p w:rsidR="006357F9" w:rsidRPr="006225B9" w:rsidRDefault="006357F9" w:rsidP="006225B9">
      <w:pPr>
        <w:spacing w:after="0" w:line="240" w:lineRule="auto"/>
        <w:ind w:firstLine="709"/>
        <w:jc w:val="both"/>
        <w:rPr>
          <w:rFonts w:ascii="Times New Roman" w:eastAsia="Times New Roman" w:hAnsi="Times New Roman" w:cs="Times New Roman"/>
          <w:sz w:val="24"/>
          <w:szCs w:val="24"/>
          <w:lang w:eastAsia="fr-FR"/>
        </w:rPr>
      </w:pPr>
    </w:p>
    <w:p w:rsidR="006225B9" w:rsidRPr="006225B9" w:rsidRDefault="006225B9" w:rsidP="006225B9">
      <w:pPr>
        <w:spacing w:after="0" w:line="240" w:lineRule="auto"/>
        <w:jc w:val="both"/>
        <w:rPr>
          <w:rFonts w:ascii="Times New Roman" w:eastAsia="Times New Roman" w:hAnsi="Times New Roman" w:cs="Times New Roman"/>
          <w:sz w:val="24"/>
          <w:szCs w:val="24"/>
          <w:lang w:eastAsia="fr-FR"/>
        </w:rPr>
      </w:pPr>
      <w:r w:rsidRPr="006225B9">
        <w:rPr>
          <w:rFonts w:ascii="Times New Roman" w:eastAsia="Times New Roman" w:hAnsi="Times New Roman" w:cs="Times New Roman"/>
          <w:sz w:val="24"/>
          <w:szCs w:val="24"/>
          <w:lang w:eastAsia="fr-FR"/>
        </w:rPr>
        <w:t xml:space="preserve">Pour le moment, rien ne permet de croire sérieusement à un changement de trajectoire du second mandat de Jupiter. Du reste, par avance, cela a bien mal commencé. Sur divers campus universitaires les étudiants ont souhaité, entre les deux tours de l’élection présidentielle, organiser des débats autour du « faux choix » que proposait le duel final. Lesdites universités ont alors été fermées sous le prétexte qu’il y aurait eu là un trouble à l’ordre public. Il y a donc débat et débat : le débat citoyen librement organisé mais mal venu et le débat savamment institutionnalisé et encadré pour éviter tout débordement. Rappelons que le premier mandat d’Emmanuel Macron a été le plus répressif de la cinquième </w:t>
      </w:r>
      <w:r w:rsidRPr="006225B9">
        <w:rPr>
          <w:rFonts w:ascii="Times New Roman" w:eastAsia="Times New Roman" w:hAnsi="Times New Roman" w:cs="Times New Roman"/>
          <w:sz w:val="24"/>
          <w:szCs w:val="24"/>
          <w:lang w:eastAsia="fr-FR"/>
        </w:rPr>
        <w:lastRenderedPageBreak/>
        <w:t xml:space="preserve">République. Il ne faisait alors pas bon manifester sur la voie publique, les nombreux blessés et mutilés peuvent en parler. On peut ajouter à ce sinistre tableau les nombreuses « bavures » perpétrées par les « forces de l’ordre » lors de descentes de police inopinées, au cours de « contrôles routiers qui tournent mal » ou dans la quiétude des commissariats. Le soir-même du second tour, un groupe de policiers a ouvert le feu sur une automobile roulant à contre-sens sur le Pont-neuf à Paris. Bilan : deux morts parmi les occupants du véhicule. Une enquête est diligentée comme il se doit ! Il semble que pour certaines fractions de la police la chasse est de nouveau ouverte. En fait, elle n’a jamais été fermée ! Voici quelques mois le Ministère de l’Intérieur a commandé, à des fins de « maintien de l’ordre », 90 blindés pour étoffer l’arsenal de la Gendarmerie. On s’attend en haut-lieu, sans doute avec raison, à une recrudescence de la contestation, surtout si Emmanuel Macron n’obtient pas en juin prochain une majorité en sa faveur au Palais Bourbon. Alors, ces cinq nouvelles années à tirer </w:t>
      </w:r>
      <w:proofErr w:type="spellStart"/>
      <w:r w:rsidRPr="006225B9">
        <w:rPr>
          <w:rFonts w:ascii="Times New Roman" w:eastAsia="Times New Roman" w:hAnsi="Times New Roman" w:cs="Times New Roman"/>
          <w:sz w:val="24"/>
          <w:szCs w:val="24"/>
          <w:lang w:eastAsia="fr-FR"/>
        </w:rPr>
        <w:t>vont-elles</w:t>
      </w:r>
      <w:proofErr w:type="spellEnd"/>
      <w:r w:rsidRPr="006225B9">
        <w:rPr>
          <w:rFonts w:ascii="Times New Roman" w:eastAsia="Times New Roman" w:hAnsi="Times New Roman" w:cs="Times New Roman"/>
          <w:sz w:val="24"/>
          <w:szCs w:val="24"/>
          <w:lang w:eastAsia="fr-FR"/>
        </w:rPr>
        <w:t xml:space="preserve"> être cinq années à tirer… sur les contestataires ?</w:t>
      </w:r>
    </w:p>
    <w:p w:rsidR="00DD606A" w:rsidRDefault="00DD606A" w:rsidP="007A2ED8">
      <w:pPr>
        <w:spacing w:after="0" w:line="240" w:lineRule="auto"/>
        <w:jc w:val="both"/>
        <w:rPr>
          <w:rFonts w:ascii="Times New Roman" w:eastAsia="Corbel" w:hAnsi="Times New Roman" w:cs="Times New Roman"/>
          <w:b/>
          <w:color w:val="008000"/>
          <w:sz w:val="28"/>
          <w:szCs w:val="28"/>
        </w:rPr>
      </w:pPr>
    </w:p>
    <w:p w:rsidR="00E8094B" w:rsidRPr="00DD606A" w:rsidRDefault="004D6A5F" w:rsidP="009C26D7">
      <w:pPr>
        <w:pStyle w:val="Sansinterligne"/>
        <w:jc w:val="both"/>
        <w:rPr>
          <w:rFonts w:ascii="Times New Roman" w:eastAsia="Corbel" w:hAnsi="Times New Roman" w:cs="Times New Roman"/>
          <w:b/>
          <w:color w:val="538135" w:themeColor="accent6" w:themeShade="BF"/>
          <w:sz w:val="24"/>
          <w:szCs w:val="24"/>
        </w:rPr>
      </w:pPr>
      <w:r>
        <w:rPr>
          <w:rFonts w:ascii="Times New Roman" w:eastAsia="Corbel" w:hAnsi="Times New Roman" w:cs="Times New Roman"/>
          <w:b/>
          <w:color w:val="538135" w:themeColor="accent6" w:themeShade="BF"/>
          <w:sz w:val="28"/>
          <w:szCs w:val="28"/>
        </w:rPr>
        <w:t xml:space="preserve">Il y a accueil et accueil </w:t>
      </w:r>
    </w:p>
    <w:p w:rsidR="004D6A5F" w:rsidRDefault="00D065A3" w:rsidP="00D065A3">
      <w:pPr>
        <w:spacing w:after="0" w:line="240" w:lineRule="auto"/>
        <w:jc w:val="both"/>
        <w:rPr>
          <w:rFonts w:ascii="Arial" w:eastAsia="Corbel" w:hAnsi="Arial" w:cs="Arial"/>
          <w:b/>
          <w:i/>
          <w:color w:val="FF0000"/>
        </w:rPr>
      </w:pPr>
      <w:r w:rsidRPr="00D065A3">
        <w:rPr>
          <w:rFonts w:ascii="Arial" w:eastAsia="Corbel" w:hAnsi="Arial" w:cs="Arial"/>
          <w:i/>
        </w:rPr>
        <w:t>Par</w:t>
      </w:r>
      <w:r w:rsidRPr="00D065A3">
        <w:rPr>
          <w:rFonts w:ascii="Arial" w:eastAsia="Corbel" w:hAnsi="Arial" w:cs="Arial"/>
          <w:b/>
          <w:i/>
        </w:rPr>
        <w:t xml:space="preserve"> </w:t>
      </w:r>
      <w:r w:rsidR="004D6A5F">
        <w:rPr>
          <w:rFonts w:ascii="Arial" w:eastAsia="Corbel" w:hAnsi="Arial" w:cs="Arial"/>
          <w:b/>
          <w:i/>
          <w:color w:val="FF0000"/>
        </w:rPr>
        <w:t xml:space="preserve">Saül </w:t>
      </w:r>
      <w:proofErr w:type="spellStart"/>
      <w:r w:rsidR="004D6A5F">
        <w:rPr>
          <w:rFonts w:ascii="Arial" w:eastAsia="Corbel" w:hAnsi="Arial" w:cs="Arial"/>
          <w:b/>
          <w:i/>
          <w:color w:val="FF0000"/>
        </w:rPr>
        <w:t>Karsz</w:t>
      </w:r>
      <w:proofErr w:type="spellEnd"/>
    </w:p>
    <w:p w:rsidR="004D6A5F" w:rsidRDefault="004D6A5F" w:rsidP="004D6A5F">
      <w:pPr>
        <w:pStyle w:val="NormalWeb"/>
        <w:jc w:val="both"/>
      </w:pPr>
      <w:r>
        <w:t xml:space="preserve">Les courants bellicistes et impérialistes de Russie, agglutinés sous l’égide de l’actuel président Vladimir Poutine, ont envahi l’Ukraine et tentent d’écraser les gens, les villes, les institutions. Ils ne font guère de différence entre enfants et adultes, civils et militaires, vieux et résistants, hôpitaux et casernes, écoles et centrales nucléaires. Ils se soucient peu des réactions massivement réprobatrices dans le monde entier. C’est vrai que, par ailleurs, des silences complaisants, des appuis discrets mais bel et bien réels accompagnent cette barbarie qui accumule crime sur crime. Entre temps, à la faveur de couloirs humanitaires plus ou moins aléatoires, quelques milliers de ressortissants ukrainiens (femmes et </w:t>
      </w:r>
      <w:r>
        <w:lastRenderedPageBreak/>
        <w:t>enfants, notamment) sont accueillis dans différents pays asiatiques et européens.</w:t>
      </w:r>
    </w:p>
    <w:p w:rsidR="004D6A5F" w:rsidRDefault="004D6A5F" w:rsidP="004D6A5F">
      <w:pPr>
        <w:pStyle w:val="NormalWeb"/>
        <w:jc w:val="both"/>
      </w:pPr>
      <w:r>
        <w:t xml:space="preserve">Cet accueil mérite interrogation. Pas du tout parce qu’il a lieu ! Bien au contraire, il faudrait sans doute qu’il soit le plus large possible. </w:t>
      </w:r>
      <w:r>
        <w:rPr>
          <w:rStyle w:val="Accentuation"/>
          <w:b/>
          <w:bCs/>
        </w:rPr>
        <w:t>C’est son caractère sélectif qui pose question</w:t>
      </w:r>
      <w:r>
        <w:t xml:space="preserve">. Pourquoi, en effet, des Ukrainiens sont-ils accueillis et même attendus relativement facilement, et beaucoup moins ou pas du tout ceux qui fuient les multiples guerres en Asie, en Afrique et au Moyen-Orient, en Europe de l’Est, en Amérique du Nord et du Sud ? Guerres déclarées comme telles, militairement menées, et/ou guerres économiques et symboliques qui placent de larges franges des populations sous le signe </w:t>
      </w:r>
      <w:proofErr w:type="gramStart"/>
      <w:r>
        <w:t xml:space="preserve">du </w:t>
      </w:r>
      <w:r>
        <w:rPr>
          <w:rStyle w:val="Accentuation"/>
        </w:rPr>
        <w:t>no future</w:t>
      </w:r>
      <w:proofErr w:type="gramEnd"/>
      <w:r>
        <w:t>. Pourquoi cette générosité nécessaire et cette parcimonie, sinon ce rejet parfaitement abusif, sinon inique ? Couleur de peau et religion seraient-ils des critères déterminants aux yeux des accueillants ?</w:t>
      </w:r>
    </w:p>
    <w:p w:rsidR="004D6A5F" w:rsidRDefault="004D6A5F" w:rsidP="004D6A5F">
      <w:pPr>
        <w:pStyle w:val="NormalWeb"/>
        <w:jc w:val="both"/>
      </w:pPr>
      <w:r>
        <w:t>La barbarie russe en Ukraine n’est pas sans antécédents ni probablement sans suites, en Russie et ailleurs. L’Occident aussi s’est longuement livré, et se livre toujours, aux guerres militaires, en son sein et aussi à l’extérieur (guerres de conquête). Il reste d’ailleurs le théâtre d’implacables, quotidiennes, inextinguibles guerres économiques, culturelles, raciales, à la fois à l’échelle nationale (au sein des différents pays) et internationale (contre d’autres pays). Guerres et barbaries ne sont en rien des exclusivités russes – caractéristique qui ne les rend pas moins condamnables.</w:t>
      </w:r>
    </w:p>
    <w:p w:rsidR="004D6A5F" w:rsidRDefault="004D6A5F" w:rsidP="004D6A5F">
      <w:pPr>
        <w:pStyle w:val="NormalWeb"/>
        <w:jc w:val="both"/>
      </w:pPr>
      <w:r>
        <w:t xml:space="preserve">L’actualité de la guerre contre l’Ukraine ne saurait donc escamoter celle perpétrée depuis des siècles dans d’autres contrées, ni par conséquent occulter les tragédies irréparables, les gâchis humains ainsi provoqués. Toutes nécessitent notre attention, notre engagement, sous des modalités chaque fois particulières. Or, si l’accueil des populations déplacées est un geste qui honore les politiques qui le rendent possible, ou </w:t>
      </w:r>
      <w:r>
        <w:rPr>
          <w:rStyle w:val="Accentuation"/>
        </w:rPr>
        <w:t>a minima</w:t>
      </w:r>
      <w:r>
        <w:t xml:space="preserve"> le tolèrent, si </w:t>
      </w:r>
      <w:r>
        <w:lastRenderedPageBreak/>
        <w:t xml:space="preserve">ce geste honore surtout les familles qui le mènent à bien, l’accueil diffère du tout au tout selon que la guerre en Ukraine soit liée ou au contraire isolée des autres guerres, selon que l’accueil se rapporte à un engagement socio-politique progressiste, historiquement motivé, revendiquant la liberté des peuples, ou bien à une solidarité humaniste et caritative, trop angélique pour être honnête. Dans un cas, l’accueil fonctionne comme une </w:t>
      </w:r>
      <w:proofErr w:type="spellStart"/>
      <w:r>
        <w:t>arrière-base</w:t>
      </w:r>
      <w:proofErr w:type="spellEnd"/>
      <w:r>
        <w:t xml:space="preserve"> de la résistance ukrainienne ; dans l’autre, de bonnes âmes se refont une virginité </w:t>
      </w:r>
      <w:proofErr w:type="spellStart"/>
      <w:r>
        <w:rPr>
          <w:rStyle w:val="Accentuation"/>
        </w:rPr>
        <w:t>low</w:t>
      </w:r>
      <w:proofErr w:type="spellEnd"/>
      <w:r>
        <w:rPr>
          <w:rStyle w:val="Accentuation"/>
        </w:rPr>
        <w:t xml:space="preserve"> </w:t>
      </w:r>
      <w:proofErr w:type="spellStart"/>
      <w:r>
        <w:rPr>
          <w:rStyle w:val="Accentuation"/>
        </w:rPr>
        <w:t>cost</w:t>
      </w:r>
      <w:proofErr w:type="spellEnd"/>
      <w:r>
        <w:rPr>
          <w:rStyle w:val="Accentuation"/>
        </w:rPr>
        <w:t xml:space="preserve"> </w:t>
      </w:r>
      <w:r>
        <w:t>sur le dos des accueillis. Ils contribuent, pas du tout à alléger des effets de la guerre, mais juste à les noyer – comme on noie un poisson. Après tout, Dubaï, Monaco, la Suisse, entre autres, font aussi de l’accueil de groupes contraints à l’exil – notamment d’apparatchiks et autres oligarques.</w:t>
      </w:r>
    </w:p>
    <w:p w:rsidR="000258DB" w:rsidRDefault="004D6A5F" w:rsidP="000258DB">
      <w:pPr>
        <w:pStyle w:val="Sansinterligne"/>
        <w:jc w:val="both"/>
        <w:rPr>
          <w:rFonts w:ascii="Times New Roman" w:hAnsi="Times New Roman" w:cs="Times New Roman"/>
          <w:sz w:val="24"/>
          <w:szCs w:val="24"/>
        </w:rPr>
      </w:pPr>
      <w:r w:rsidRPr="000258DB">
        <w:rPr>
          <w:rFonts w:ascii="Times New Roman" w:hAnsi="Times New Roman" w:cs="Times New Roman"/>
          <w:sz w:val="24"/>
          <w:szCs w:val="24"/>
        </w:rPr>
        <w:t>Evitons de nous gargariser avec l’accueil au singulier, sinon en majuscule.  Il y en a de très diverses sortes. Identifier les enjeux idéologiques chaque fois à l’œuvre, les postures psychiques concrètement mobilisées, les pratiques spécifiques, les discours tenus et les explications esquivées montrera sans doute que tout ac</w:t>
      </w:r>
      <w:r w:rsidR="000258DB" w:rsidRPr="000258DB">
        <w:rPr>
          <w:rFonts w:ascii="Times New Roman" w:hAnsi="Times New Roman" w:cs="Times New Roman"/>
          <w:sz w:val="24"/>
          <w:szCs w:val="24"/>
        </w:rPr>
        <w:t>cueil ne mérite pas célébration.</w:t>
      </w:r>
    </w:p>
    <w:p w:rsidR="000258DB" w:rsidRPr="00DA754A" w:rsidRDefault="000258DB" w:rsidP="000258DB">
      <w:pPr>
        <w:pStyle w:val="Sansinterligne"/>
        <w:jc w:val="both"/>
        <w:rPr>
          <w:rFonts w:ascii="Times New Roman" w:hAnsi="Times New Roman" w:cs="Times New Roman"/>
          <w:i/>
          <w:sz w:val="20"/>
          <w:szCs w:val="20"/>
        </w:rPr>
      </w:pPr>
      <w:r w:rsidRPr="00DA754A">
        <w:rPr>
          <w:rFonts w:ascii="Times New Roman" w:hAnsi="Times New Roman" w:cs="Times New Roman"/>
          <w:i/>
          <w:sz w:val="20"/>
          <w:szCs w:val="20"/>
        </w:rPr>
        <w:t xml:space="preserve">Article paru dans </w:t>
      </w:r>
      <w:r w:rsidR="00DA754A" w:rsidRPr="00DA754A">
        <w:rPr>
          <w:rFonts w:ascii="Times New Roman" w:hAnsi="Times New Roman" w:cs="Times New Roman"/>
          <w:i/>
          <w:sz w:val="20"/>
          <w:szCs w:val="20"/>
        </w:rPr>
        <w:t>Pratiques sociales https://www.pratiques-sociales.org</w:t>
      </w:r>
    </w:p>
    <w:p w:rsidR="000258DB" w:rsidRDefault="000258DB" w:rsidP="000258DB">
      <w:pPr>
        <w:pStyle w:val="Sansinterligne"/>
        <w:rPr>
          <w:rFonts w:ascii="Times New Roman" w:hAnsi="Times New Roman" w:cs="Times New Roman"/>
          <w:sz w:val="24"/>
          <w:szCs w:val="24"/>
        </w:rPr>
      </w:pPr>
    </w:p>
    <w:p w:rsidR="009C26D7" w:rsidRPr="00686E9A" w:rsidRDefault="00EF5413" w:rsidP="009C26D7">
      <w:pPr>
        <w:spacing w:after="0" w:line="240" w:lineRule="auto"/>
        <w:jc w:val="both"/>
        <w:rPr>
          <w:rFonts w:ascii="Times New Roman" w:eastAsia="Corbel" w:hAnsi="Times New Roman" w:cs="Times New Roman"/>
          <w:b/>
          <w:color w:val="538135" w:themeColor="accent6" w:themeShade="BF"/>
          <w:sz w:val="28"/>
          <w:szCs w:val="28"/>
        </w:rPr>
      </w:pPr>
      <w:r w:rsidRPr="00686E9A">
        <w:rPr>
          <w:rFonts w:ascii="Times New Roman" w:eastAsia="Corbel" w:hAnsi="Times New Roman" w:cs="Times New Roman"/>
          <w:b/>
          <w:color w:val="538135" w:themeColor="accent6" w:themeShade="BF"/>
          <w:sz w:val="28"/>
          <w:szCs w:val="28"/>
        </w:rPr>
        <w:t xml:space="preserve">Les chroniques du règne de Manu le Petit </w:t>
      </w:r>
      <w:r w:rsidR="009C26D7" w:rsidRPr="00686E9A">
        <w:rPr>
          <w:rFonts w:ascii="Times New Roman" w:eastAsia="Corbel" w:hAnsi="Times New Roman" w:cs="Times New Roman"/>
          <w:b/>
          <w:color w:val="538135" w:themeColor="accent6" w:themeShade="BF"/>
          <w:sz w:val="28"/>
          <w:szCs w:val="28"/>
        </w:rPr>
        <w:t xml:space="preserve">  </w:t>
      </w:r>
    </w:p>
    <w:p w:rsidR="00EF5413" w:rsidRDefault="002C3A96" w:rsidP="002C3A96">
      <w:pPr>
        <w:spacing w:after="0" w:line="240" w:lineRule="auto"/>
        <w:jc w:val="both"/>
        <w:rPr>
          <w:rFonts w:ascii="Arial" w:eastAsia="Corbel" w:hAnsi="Arial" w:cs="Arial"/>
          <w:b/>
          <w:i/>
          <w:color w:val="FF0000"/>
        </w:rPr>
      </w:pPr>
      <w:r w:rsidRPr="00D065A3">
        <w:rPr>
          <w:rFonts w:ascii="Arial" w:eastAsia="Corbel" w:hAnsi="Arial" w:cs="Arial"/>
          <w:i/>
        </w:rPr>
        <w:t>Par</w:t>
      </w:r>
      <w:r w:rsidRPr="00D065A3">
        <w:rPr>
          <w:rFonts w:ascii="Arial" w:eastAsia="Corbel" w:hAnsi="Arial" w:cs="Arial"/>
          <w:b/>
          <w:i/>
        </w:rPr>
        <w:t xml:space="preserve"> </w:t>
      </w:r>
      <w:r w:rsidR="00EF5413">
        <w:rPr>
          <w:rFonts w:ascii="Arial" w:eastAsia="Corbel" w:hAnsi="Arial" w:cs="Arial"/>
          <w:b/>
          <w:i/>
          <w:color w:val="FF0000"/>
        </w:rPr>
        <w:t>Julie d’</w:t>
      </w:r>
      <w:proofErr w:type="spellStart"/>
      <w:r w:rsidR="00EF5413">
        <w:rPr>
          <w:rFonts w:ascii="Arial" w:eastAsia="Corbel" w:hAnsi="Arial" w:cs="Arial"/>
          <w:b/>
          <w:i/>
          <w:color w:val="FF0000"/>
        </w:rPr>
        <w:t>Aiglemont</w:t>
      </w:r>
      <w:proofErr w:type="spellEnd"/>
    </w:p>
    <w:p w:rsidR="00EF5413" w:rsidRDefault="00EF5413" w:rsidP="002C3A96">
      <w:pPr>
        <w:spacing w:after="0" w:line="240" w:lineRule="auto"/>
        <w:jc w:val="both"/>
        <w:rPr>
          <w:rFonts w:ascii="Arial" w:eastAsia="Corbel" w:hAnsi="Arial" w:cs="Arial"/>
          <w:b/>
          <w:i/>
          <w:color w:val="FF0000"/>
        </w:rPr>
      </w:pPr>
    </w:p>
    <w:p w:rsidR="0086595F" w:rsidRPr="0025688D" w:rsidRDefault="0086595F" w:rsidP="0086595F">
      <w:pPr>
        <w:spacing w:after="0" w:line="240" w:lineRule="auto"/>
        <w:rPr>
          <w:rFonts w:ascii="Times New Roman" w:eastAsia="Times New Roman" w:hAnsi="Times New Roman" w:cs="Times New Roman"/>
          <w:i/>
          <w:sz w:val="24"/>
          <w:szCs w:val="24"/>
          <w:lang w:eastAsia="fr-FR"/>
        </w:rPr>
      </w:pPr>
      <w:r w:rsidRPr="003E3A0B">
        <w:rPr>
          <w:rFonts w:ascii="Times New Roman" w:eastAsia="Times New Roman" w:hAnsi="Times New Roman" w:cs="Times New Roman"/>
          <w:i/>
          <w:sz w:val="24"/>
          <w:szCs w:val="24"/>
          <w:lang w:eastAsia="fr-FR"/>
        </w:rPr>
        <w:t xml:space="preserve">Chronique du huitième jour du mois du joli mois de mai, en l’an de très </w:t>
      </w:r>
      <w:proofErr w:type="spellStart"/>
      <w:r w:rsidRPr="003E3A0B">
        <w:rPr>
          <w:rFonts w:ascii="Times New Roman" w:eastAsia="Times New Roman" w:hAnsi="Times New Roman" w:cs="Times New Roman"/>
          <w:i/>
          <w:sz w:val="24"/>
          <w:szCs w:val="24"/>
          <w:lang w:eastAsia="fr-FR"/>
        </w:rPr>
        <w:t>très</w:t>
      </w:r>
      <w:proofErr w:type="spellEnd"/>
      <w:r w:rsidRPr="003E3A0B">
        <w:rPr>
          <w:rFonts w:ascii="Times New Roman" w:eastAsia="Times New Roman" w:hAnsi="Times New Roman" w:cs="Times New Roman"/>
          <w:i/>
          <w:sz w:val="24"/>
          <w:szCs w:val="24"/>
          <w:lang w:eastAsia="fr-FR"/>
        </w:rPr>
        <w:t xml:space="preserve"> grande décrépitude vingt-deux</w:t>
      </w:r>
      <w:r w:rsidRPr="0025688D">
        <w:rPr>
          <w:rFonts w:ascii="Times New Roman" w:eastAsia="Times New Roman" w:hAnsi="Times New Roman" w:cs="Times New Roman"/>
          <w:i/>
          <w:sz w:val="24"/>
          <w:szCs w:val="24"/>
          <w:lang w:eastAsia="fr-FR"/>
        </w:rPr>
        <w:t xml:space="preserve">. </w:t>
      </w:r>
      <w:r w:rsidRPr="0025688D">
        <w:rPr>
          <w:rFonts w:ascii="Times New Roman" w:hAnsi="Times New Roman" w:cs="Times New Roman"/>
          <w:i/>
          <w:sz w:val="24"/>
          <w:szCs w:val="24"/>
          <w:lang w:eastAsia="fr-FR"/>
        </w:rPr>
        <w:t>Où il est question de manœuvres diverses et variées...ainsi que de billevesées très oubliables.</w:t>
      </w:r>
    </w:p>
    <w:p w:rsidR="0086595F" w:rsidRDefault="0086595F" w:rsidP="0086595F">
      <w:pPr>
        <w:pStyle w:val="Sansinterligne"/>
        <w:jc w:val="both"/>
        <w:rPr>
          <w:rFonts w:ascii="Times New Roman" w:hAnsi="Times New Roman" w:cs="Times New Roman"/>
          <w:sz w:val="24"/>
          <w:szCs w:val="24"/>
          <w:lang w:eastAsia="fr-FR"/>
        </w:rPr>
      </w:pPr>
    </w:p>
    <w:p w:rsidR="0086595F" w:rsidRPr="003E3A0B" w:rsidRDefault="0086595F" w:rsidP="0086595F">
      <w:pPr>
        <w:pStyle w:val="Sansinterligne"/>
        <w:jc w:val="both"/>
        <w:rPr>
          <w:rFonts w:ascii="Times New Roman" w:hAnsi="Times New Roman" w:cs="Times New Roman"/>
          <w:sz w:val="24"/>
          <w:szCs w:val="24"/>
          <w:lang w:eastAsia="fr-FR"/>
        </w:rPr>
      </w:pPr>
      <w:r w:rsidRPr="003E3A0B">
        <w:rPr>
          <w:rFonts w:ascii="Times New Roman" w:hAnsi="Times New Roman" w:cs="Times New Roman"/>
          <w:sz w:val="24"/>
          <w:szCs w:val="24"/>
          <w:lang w:eastAsia="fr-FR"/>
        </w:rPr>
        <w:t xml:space="preserve">Le jour du sacre arriva. Notre </w:t>
      </w:r>
      <w:proofErr w:type="spellStart"/>
      <w:r w:rsidRPr="003E3A0B">
        <w:rPr>
          <w:rFonts w:ascii="Times New Roman" w:hAnsi="Times New Roman" w:cs="Times New Roman"/>
          <w:sz w:val="24"/>
          <w:szCs w:val="24"/>
          <w:lang w:eastAsia="fr-FR"/>
        </w:rPr>
        <w:t>Enfraisé</w:t>
      </w:r>
      <w:proofErr w:type="spellEnd"/>
      <w:r w:rsidRPr="003E3A0B">
        <w:rPr>
          <w:rFonts w:ascii="Times New Roman" w:hAnsi="Times New Roman" w:cs="Times New Roman"/>
          <w:sz w:val="24"/>
          <w:szCs w:val="24"/>
          <w:lang w:eastAsia="fr-FR"/>
        </w:rPr>
        <w:t xml:space="preserve"> Jouvenceau passa des heures et des heures entre les mains d’un véritable essaim industrieux de valets de pied et de perruquiers. On le poudra, on lui fit bouffer coquettement le toupet, on le cira et on le lustra. Il en alla de même avec la Reine-</w:t>
      </w:r>
      <w:proofErr w:type="spellStart"/>
      <w:r w:rsidRPr="003E3A0B">
        <w:rPr>
          <w:rFonts w:ascii="Times New Roman" w:hAnsi="Times New Roman" w:cs="Times New Roman"/>
          <w:sz w:val="24"/>
          <w:szCs w:val="24"/>
          <w:lang w:eastAsia="fr-FR"/>
        </w:rPr>
        <w:t>Qu</w:t>
      </w:r>
      <w:proofErr w:type="spellEnd"/>
      <w:r w:rsidRPr="003E3A0B">
        <w:rPr>
          <w:rFonts w:ascii="Times New Roman" w:hAnsi="Times New Roman" w:cs="Times New Roman"/>
          <w:sz w:val="24"/>
          <w:szCs w:val="24"/>
          <w:lang w:eastAsia="fr-FR"/>
        </w:rPr>
        <w:t>-</w:t>
      </w:r>
      <w:r w:rsidRPr="003E3A0B">
        <w:rPr>
          <w:rFonts w:ascii="Times New Roman" w:hAnsi="Times New Roman" w:cs="Times New Roman"/>
          <w:sz w:val="24"/>
          <w:szCs w:val="24"/>
          <w:lang w:eastAsia="fr-FR"/>
        </w:rPr>
        <w:lastRenderedPageBreak/>
        <w:t xml:space="preserve">On-Sort, de telle sorte que Leurs </w:t>
      </w:r>
      <w:proofErr w:type="spellStart"/>
      <w:r w:rsidRPr="003E3A0B">
        <w:rPr>
          <w:rFonts w:ascii="Times New Roman" w:hAnsi="Times New Roman" w:cs="Times New Roman"/>
          <w:sz w:val="24"/>
          <w:szCs w:val="24"/>
          <w:lang w:eastAsia="fr-FR"/>
        </w:rPr>
        <w:t>Pipolesques</w:t>
      </w:r>
      <w:proofErr w:type="spellEnd"/>
      <w:r w:rsidRPr="003E3A0B">
        <w:rPr>
          <w:rFonts w:ascii="Times New Roman" w:hAnsi="Times New Roman" w:cs="Times New Roman"/>
          <w:sz w:val="24"/>
          <w:szCs w:val="24"/>
          <w:lang w:eastAsia="fr-FR"/>
        </w:rPr>
        <w:t xml:space="preserve"> Altesses semblaient tout droit sortir du musée de monsieur Grévin. </w:t>
      </w:r>
    </w:p>
    <w:p w:rsidR="0086595F" w:rsidRDefault="0086595F" w:rsidP="0086595F">
      <w:pPr>
        <w:pStyle w:val="Sansinterligne"/>
        <w:jc w:val="both"/>
        <w:rPr>
          <w:rFonts w:ascii="Times New Roman" w:hAnsi="Times New Roman" w:cs="Times New Roman"/>
          <w:sz w:val="24"/>
          <w:szCs w:val="24"/>
          <w:lang w:eastAsia="fr-FR"/>
        </w:rPr>
      </w:pPr>
    </w:p>
    <w:p w:rsidR="0086595F" w:rsidRPr="003E3A0B" w:rsidRDefault="0086595F" w:rsidP="0086595F">
      <w:pPr>
        <w:pStyle w:val="Sansinterligne"/>
        <w:jc w:val="both"/>
        <w:rPr>
          <w:rFonts w:ascii="Times New Roman" w:hAnsi="Times New Roman" w:cs="Times New Roman"/>
          <w:sz w:val="24"/>
          <w:szCs w:val="24"/>
          <w:lang w:eastAsia="fr-FR"/>
        </w:rPr>
      </w:pPr>
      <w:r w:rsidRPr="003E3A0B">
        <w:rPr>
          <w:rFonts w:ascii="Times New Roman" w:hAnsi="Times New Roman" w:cs="Times New Roman"/>
          <w:sz w:val="24"/>
          <w:szCs w:val="24"/>
          <w:lang w:eastAsia="fr-FR"/>
        </w:rPr>
        <w:t xml:space="preserve">La Cour au grand complet assista à l’évènement. La scène fut naturellement immortalisée. Ce tableau resterait, à n’en point douter, dans l’Histoire. Que l’on en juge plutôt : au premier rang des courtisans figuraient côte à côte les deux anciens souverains, </w:t>
      </w:r>
      <w:proofErr w:type="spellStart"/>
      <w:r w:rsidRPr="003E3A0B">
        <w:rPr>
          <w:rFonts w:ascii="Times New Roman" w:hAnsi="Times New Roman" w:cs="Times New Roman"/>
          <w:sz w:val="24"/>
          <w:szCs w:val="24"/>
          <w:lang w:eastAsia="fr-FR"/>
        </w:rPr>
        <w:t>Françoué</w:t>
      </w:r>
      <w:proofErr w:type="spellEnd"/>
      <w:r w:rsidRPr="003E3A0B">
        <w:rPr>
          <w:rFonts w:ascii="Times New Roman" w:hAnsi="Times New Roman" w:cs="Times New Roman"/>
          <w:sz w:val="24"/>
          <w:szCs w:val="24"/>
          <w:lang w:eastAsia="fr-FR"/>
        </w:rPr>
        <w:t xml:space="preserve"> Deux dit le </w:t>
      </w:r>
      <w:proofErr w:type="spellStart"/>
      <w:r w:rsidRPr="003E3A0B">
        <w:rPr>
          <w:rFonts w:ascii="Times New Roman" w:hAnsi="Times New Roman" w:cs="Times New Roman"/>
          <w:sz w:val="24"/>
          <w:szCs w:val="24"/>
          <w:lang w:eastAsia="fr-FR"/>
        </w:rPr>
        <w:t>Scoutère</w:t>
      </w:r>
      <w:proofErr w:type="spellEnd"/>
      <w:r w:rsidRPr="003E3A0B">
        <w:rPr>
          <w:rFonts w:ascii="Times New Roman" w:hAnsi="Times New Roman" w:cs="Times New Roman"/>
          <w:sz w:val="24"/>
          <w:szCs w:val="24"/>
          <w:lang w:eastAsia="fr-FR"/>
        </w:rPr>
        <w:t xml:space="preserve"> et Niko 1er, dit du Petit-Marécage. Ce dernier avait pris une pose fort altière, les mains croisées sur sa panse, ce qui laissait à penser que c’était lui que l’on sacrait, cependant que son compère </w:t>
      </w:r>
      <w:proofErr w:type="spellStart"/>
      <w:r w:rsidRPr="003E3A0B">
        <w:rPr>
          <w:rFonts w:ascii="Times New Roman" w:hAnsi="Times New Roman" w:cs="Times New Roman"/>
          <w:sz w:val="24"/>
          <w:szCs w:val="24"/>
          <w:lang w:eastAsia="fr-FR"/>
        </w:rPr>
        <w:t>Françoué</w:t>
      </w:r>
      <w:proofErr w:type="spellEnd"/>
      <w:r w:rsidRPr="003E3A0B">
        <w:rPr>
          <w:rFonts w:ascii="Times New Roman" w:hAnsi="Times New Roman" w:cs="Times New Roman"/>
          <w:sz w:val="24"/>
          <w:szCs w:val="24"/>
          <w:lang w:eastAsia="fr-FR"/>
        </w:rPr>
        <w:t xml:space="preserve"> se triturait les doigts, la mine funeste. La baronne du Cachalot, laquelle avait fait une arrivée fort remarquée, arborant une imposante tenue d’un vert éblouissant - ce qui ne laissa de faire se gausser les Riens et les </w:t>
      </w:r>
      <w:proofErr w:type="spellStart"/>
      <w:r w:rsidRPr="003E3A0B">
        <w:rPr>
          <w:rFonts w:ascii="Times New Roman" w:hAnsi="Times New Roman" w:cs="Times New Roman"/>
          <w:sz w:val="24"/>
          <w:szCs w:val="24"/>
          <w:lang w:eastAsia="fr-FR"/>
        </w:rPr>
        <w:t>Riennes</w:t>
      </w:r>
      <w:proofErr w:type="spellEnd"/>
      <w:r w:rsidRPr="003E3A0B">
        <w:rPr>
          <w:rFonts w:ascii="Times New Roman" w:hAnsi="Times New Roman" w:cs="Times New Roman"/>
          <w:sz w:val="24"/>
          <w:szCs w:val="24"/>
          <w:lang w:eastAsia="fr-FR"/>
        </w:rPr>
        <w:t xml:space="preserve"> dans les chaumières tant cela leur rappelait, pour les uns une certaine réclame pour un usurier, un personnage éléphantesque de la littérature enfantine pour les autres </w:t>
      </w:r>
      <w:proofErr w:type="gramStart"/>
      <w:r w:rsidRPr="003E3A0B">
        <w:rPr>
          <w:rFonts w:ascii="Times New Roman" w:hAnsi="Times New Roman" w:cs="Times New Roman"/>
          <w:sz w:val="24"/>
          <w:szCs w:val="24"/>
          <w:lang w:eastAsia="fr-FR"/>
        </w:rPr>
        <w:t>- ,</w:t>
      </w:r>
      <w:proofErr w:type="gramEnd"/>
      <w:r w:rsidRPr="003E3A0B">
        <w:rPr>
          <w:rFonts w:ascii="Times New Roman" w:hAnsi="Times New Roman" w:cs="Times New Roman"/>
          <w:sz w:val="24"/>
          <w:szCs w:val="24"/>
          <w:lang w:eastAsia="fr-FR"/>
        </w:rPr>
        <w:t xml:space="preserve"> se figea tel un chef d’œuvre en péril. A ses côtés, la duchesse de la Bornée dans une tenue et une mise plus modestes, d’un bleu layette, semblait confite en dévotion. La jeune duchesse de la </w:t>
      </w:r>
      <w:proofErr w:type="spellStart"/>
      <w:r w:rsidRPr="003E3A0B">
        <w:rPr>
          <w:rFonts w:ascii="Times New Roman" w:hAnsi="Times New Roman" w:cs="Times New Roman"/>
          <w:sz w:val="24"/>
          <w:szCs w:val="24"/>
          <w:lang w:eastAsia="fr-FR"/>
        </w:rPr>
        <w:t>Pompaguili</w:t>
      </w:r>
      <w:proofErr w:type="spellEnd"/>
      <w:r w:rsidRPr="003E3A0B">
        <w:rPr>
          <w:rFonts w:ascii="Times New Roman" w:hAnsi="Times New Roman" w:cs="Times New Roman"/>
          <w:sz w:val="24"/>
          <w:szCs w:val="24"/>
          <w:lang w:eastAsia="fr-FR"/>
        </w:rPr>
        <w:t xml:space="preserve">, qu’on avait placée entre </w:t>
      </w:r>
      <w:proofErr w:type="spellStart"/>
      <w:r w:rsidRPr="003E3A0B">
        <w:rPr>
          <w:rFonts w:ascii="Times New Roman" w:hAnsi="Times New Roman" w:cs="Times New Roman"/>
          <w:sz w:val="24"/>
          <w:szCs w:val="24"/>
          <w:lang w:eastAsia="fr-FR"/>
        </w:rPr>
        <w:t>Françoué</w:t>
      </w:r>
      <w:proofErr w:type="spellEnd"/>
      <w:r w:rsidRPr="003E3A0B">
        <w:rPr>
          <w:rFonts w:ascii="Times New Roman" w:hAnsi="Times New Roman" w:cs="Times New Roman"/>
          <w:sz w:val="24"/>
          <w:szCs w:val="24"/>
          <w:lang w:eastAsia="fr-FR"/>
        </w:rPr>
        <w:t xml:space="preserve"> et le vieil archiduc du </w:t>
      </w:r>
      <w:proofErr w:type="spellStart"/>
      <w:r w:rsidRPr="003E3A0B">
        <w:rPr>
          <w:rFonts w:ascii="Times New Roman" w:hAnsi="Times New Roman" w:cs="Times New Roman"/>
          <w:sz w:val="24"/>
          <w:szCs w:val="24"/>
          <w:lang w:eastAsia="fr-FR"/>
        </w:rPr>
        <w:t>Truant</w:t>
      </w:r>
      <w:proofErr w:type="spellEnd"/>
      <w:r w:rsidRPr="003E3A0B">
        <w:rPr>
          <w:rFonts w:ascii="Times New Roman" w:hAnsi="Times New Roman" w:cs="Times New Roman"/>
          <w:sz w:val="24"/>
          <w:szCs w:val="24"/>
          <w:lang w:eastAsia="fr-FR"/>
        </w:rPr>
        <w:t xml:space="preserve">, semblait avoir confondu elle aussi l’évènement avec des funérailles. La pauvrette faisait la grise mine d’une orpheline. Seul le Sire Manolo de la Valse exultait. Ses manœuvres linguales avaient enfin porté leurs fruits. Il avait obtenu de pouvoir concourir au Tournoi de la Chambre Basse sous les couleurs de la nouvelle Faction du Roy : la </w:t>
      </w:r>
      <w:proofErr w:type="spellStart"/>
      <w:r w:rsidRPr="003E3A0B">
        <w:rPr>
          <w:rFonts w:ascii="Times New Roman" w:hAnsi="Times New Roman" w:cs="Times New Roman"/>
          <w:sz w:val="24"/>
          <w:szCs w:val="24"/>
          <w:lang w:eastAsia="fr-FR"/>
        </w:rPr>
        <w:t>Renuissance</w:t>
      </w:r>
      <w:proofErr w:type="spellEnd"/>
      <w:r w:rsidRPr="003E3A0B">
        <w:rPr>
          <w:rFonts w:ascii="Times New Roman" w:hAnsi="Times New Roman" w:cs="Times New Roman"/>
          <w:sz w:val="24"/>
          <w:szCs w:val="24"/>
          <w:lang w:eastAsia="fr-FR"/>
        </w:rPr>
        <w:t xml:space="preserve">. </w:t>
      </w:r>
    </w:p>
    <w:p w:rsidR="0086595F" w:rsidRPr="003E3A0B" w:rsidRDefault="0086595F" w:rsidP="0086595F">
      <w:pPr>
        <w:pStyle w:val="Sansinterligne"/>
        <w:jc w:val="both"/>
        <w:rPr>
          <w:rFonts w:ascii="Times New Roman" w:hAnsi="Times New Roman" w:cs="Times New Roman"/>
          <w:sz w:val="24"/>
          <w:szCs w:val="24"/>
          <w:lang w:eastAsia="fr-FR"/>
        </w:rPr>
      </w:pPr>
      <w:r w:rsidRPr="003E3A0B">
        <w:rPr>
          <w:rFonts w:ascii="Times New Roman" w:hAnsi="Times New Roman" w:cs="Times New Roman"/>
          <w:sz w:val="24"/>
          <w:szCs w:val="24"/>
          <w:lang w:eastAsia="fr-FR"/>
        </w:rPr>
        <w:t>Ce fut au duc de l’</w:t>
      </w:r>
      <w:proofErr w:type="spellStart"/>
      <w:r w:rsidRPr="003E3A0B">
        <w:rPr>
          <w:rFonts w:ascii="Times New Roman" w:hAnsi="Times New Roman" w:cs="Times New Roman"/>
          <w:sz w:val="24"/>
          <w:szCs w:val="24"/>
          <w:lang w:eastAsia="fr-FR"/>
        </w:rPr>
        <w:t>Affabulus</w:t>
      </w:r>
      <w:proofErr w:type="spellEnd"/>
      <w:r w:rsidRPr="003E3A0B">
        <w:rPr>
          <w:rFonts w:ascii="Times New Roman" w:hAnsi="Times New Roman" w:cs="Times New Roman"/>
          <w:sz w:val="24"/>
          <w:szCs w:val="24"/>
          <w:lang w:eastAsia="fr-FR"/>
        </w:rPr>
        <w:t xml:space="preserve">, qui présidait au Conseil des Sages de la vieille République, de proclamer le nouveau règne de Notre Cireux Phénix, lequel infligea ensuite à la noble assemblée à la triste mine une longue tirade, tout entière vouée à l’édification de sa gloire. « Ce peuple nouveau, différent d’il y a cinq ans, a confié à un souverain nouveau un règne nouveau » </w:t>
      </w:r>
      <w:r w:rsidRPr="003E3A0B">
        <w:rPr>
          <w:rFonts w:ascii="Times New Roman" w:hAnsi="Times New Roman" w:cs="Times New Roman"/>
          <w:sz w:val="24"/>
          <w:szCs w:val="24"/>
          <w:lang w:eastAsia="fr-FR"/>
        </w:rPr>
        <w:lastRenderedPageBreak/>
        <w:t xml:space="preserve">martela ainsi, d’une voix sépulcrale, Sa </w:t>
      </w:r>
      <w:proofErr w:type="spellStart"/>
      <w:r w:rsidRPr="003E3A0B">
        <w:rPr>
          <w:rFonts w:ascii="Times New Roman" w:hAnsi="Times New Roman" w:cs="Times New Roman"/>
          <w:sz w:val="24"/>
          <w:szCs w:val="24"/>
          <w:lang w:eastAsia="fr-FR"/>
        </w:rPr>
        <w:t>Zozotante</w:t>
      </w:r>
      <w:proofErr w:type="spellEnd"/>
      <w:r w:rsidRPr="003E3A0B">
        <w:rPr>
          <w:rFonts w:ascii="Times New Roman" w:hAnsi="Times New Roman" w:cs="Times New Roman"/>
          <w:sz w:val="24"/>
          <w:szCs w:val="24"/>
          <w:lang w:eastAsia="fr-FR"/>
        </w:rPr>
        <w:t xml:space="preserve"> Prorogation, sous les yeux énamourés de la Cour, au premier rang de laquelle figurait la duchesse douairière d’Amiens, dite aussi Madame Mère. Cette digne femme s’enorgueillissait fort d’avoir élevé ce bambin qui lui donnait tant satisfaction et tant d’honneurs. Puis le Roy, tout nouvellement sacré, s’en fut saluer ses courtisans et courtisanes avant qu’elles ne fondissent en une dégoulinante flaque d’adulation dans laquelle il pourrait se mirer à loisir. La duchesse de </w:t>
      </w:r>
      <w:proofErr w:type="spellStart"/>
      <w:r w:rsidRPr="003E3A0B">
        <w:rPr>
          <w:rFonts w:ascii="Times New Roman" w:hAnsi="Times New Roman" w:cs="Times New Roman"/>
          <w:sz w:val="24"/>
          <w:szCs w:val="24"/>
          <w:lang w:eastAsia="fr-FR"/>
        </w:rPr>
        <w:t>Marifasol</w:t>
      </w:r>
      <w:proofErr w:type="spellEnd"/>
      <w:r w:rsidRPr="003E3A0B">
        <w:rPr>
          <w:rFonts w:ascii="Times New Roman" w:hAnsi="Times New Roman" w:cs="Times New Roman"/>
          <w:sz w:val="24"/>
          <w:szCs w:val="24"/>
          <w:lang w:eastAsia="fr-FR"/>
        </w:rPr>
        <w:t xml:space="preserve"> de </w:t>
      </w:r>
      <w:proofErr w:type="spellStart"/>
      <w:r w:rsidRPr="003E3A0B">
        <w:rPr>
          <w:rFonts w:ascii="Times New Roman" w:hAnsi="Times New Roman" w:cs="Times New Roman"/>
          <w:sz w:val="24"/>
          <w:szCs w:val="24"/>
          <w:lang w:eastAsia="fr-FR"/>
        </w:rPr>
        <w:t>Belleprovince</w:t>
      </w:r>
      <w:proofErr w:type="spellEnd"/>
      <w:r w:rsidRPr="003E3A0B">
        <w:rPr>
          <w:rFonts w:ascii="Times New Roman" w:hAnsi="Times New Roman" w:cs="Times New Roman"/>
          <w:sz w:val="24"/>
          <w:szCs w:val="24"/>
          <w:lang w:eastAsia="fr-FR"/>
        </w:rPr>
        <w:t xml:space="preserve"> – cette ancienne </w:t>
      </w:r>
      <w:proofErr w:type="spellStart"/>
      <w:r w:rsidRPr="003E3A0B">
        <w:rPr>
          <w:rFonts w:ascii="Times New Roman" w:hAnsi="Times New Roman" w:cs="Times New Roman"/>
          <w:sz w:val="24"/>
          <w:szCs w:val="24"/>
          <w:lang w:eastAsia="fr-FR"/>
        </w:rPr>
        <w:t>Chambellane</w:t>
      </w:r>
      <w:proofErr w:type="spellEnd"/>
      <w:r w:rsidRPr="003E3A0B">
        <w:rPr>
          <w:rFonts w:ascii="Times New Roman" w:hAnsi="Times New Roman" w:cs="Times New Roman"/>
          <w:sz w:val="24"/>
          <w:szCs w:val="24"/>
          <w:lang w:eastAsia="fr-FR"/>
        </w:rPr>
        <w:t xml:space="preserve"> à la </w:t>
      </w:r>
      <w:proofErr w:type="spellStart"/>
      <w:r w:rsidRPr="003E3A0B">
        <w:rPr>
          <w:rFonts w:ascii="Times New Roman" w:hAnsi="Times New Roman" w:cs="Times New Roman"/>
          <w:sz w:val="24"/>
          <w:szCs w:val="24"/>
          <w:lang w:eastAsia="fr-FR"/>
        </w:rPr>
        <w:t>Malportance</w:t>
      </w:r>
      <w:proofErr w:type="spellEnd"/>
      <w:r w:rsidRPr="003E3A0B">
        <w:rPr>
          <w:rFonts w:ascii="Times New Roman" w:hAnsi="Times New Roman" w:cs="Times New Roman"/>
          <w:sz w:val="24"/>
          <w:szCs w:val="24"/>
          <w:lang w:eastAsia="fr-FR"/>
        </w:rPr>
        <w:t xml:space="preserve"> du </w:t>
      </w:r>
      <w:proofErr w:type="spellStart"/>
      <w:r w:rsidRPr="003E3A0B">
        <w:rPr>
          <w:rFonts w:ascii="Times New Roman" w:hAnsi="Times New Roman" w:cs="Times New Roman"/>
          <w:sz w:val="24"/>
          <w:szCs w:val="24"/>
          <w:lang w:eastAsia="fr-FR"/>
        </w:rPr>
        <w:t>roy</w:t>
      </w:r>
      <w:proofErr w:type="spellEnd"/>
      <w:r w:rsidRPr="003E3A0B">
        <w:rPr>
          <w:rFonts w:ascii="Times New Roman" w:hAnsi="Times New Roman" w:cs="Times New Roman"/>
          <w:sz w:val="24"/>
          <w:szCs w:val="24"/>
          <w:lang w:eastAsia="fr-FR"/>
        </w:rPr>
        <w:t xml:space="preserve"> </w:t>
      </w:r>
      <w:proofErr w:type="spellStart"/>
      <w:r w:rsidRPr="003E3A0B">
        <w:rPr>
          <w:rFonts w:ascii="Times New Roman" w:hAnsi="Times New Roman" w:cs="Times New Roman"/>
          <w:sz w:val="24"/>
          <w:szCs w:val="24"/>
          <w:lang w:eastAsia="fr-FR"/>
        </w:rPr>
        <w:t>Françoué</w:t>
      </w:r>
      <w:proofErr w:type="spellEnd"/>
      <w:r w:rsidRPr="003E3A0B">
        <w:rPr>
          <w:rFonts w:ascii="Times New Roman" w:hAnsi="Times New Roman" w:cs="Times New Roman"/>
          <w:sz w:val="24"/>
          <w:szCs w:val="24"/>
          <w:lang w:eastAsia="fr-FR"/>
        </w:rPr>
        <w:t xml:space="preserve"> Deux - crut défaillir quand Sa Caressante Turpitude lui toucha la joue. Elle fit à son Suzerain cet aveu : « maintenant, Sire, vous avez les mains libres, Votre Altesse peut faire ce qu’Elle veut ».</w:t>
      </w:r>
    </w:p>
    <w:p w:rsidR="0086595F" w:rsidRDefault="0086595F" w:rsidP="0086595F">
      <w:pPr>
        <w:pStyle w:val="Sansinterligne"/>
        <w:jc w:val="both"/>
        <w:rPr>
          <w:rFonts w:ascii="Times New Roman" w:hAnsi="Times New Roman" w:cs="Times New Roman"/>
          <w:sz w:val="24"/>
          <w:szCs w:val="24"/>
          <w:lang w:eastAsia="fr-FR"/>
        </w:rPr>
      </w:pPr>
    </w:p>
    <w:p w:rsidR="0086595F" w:rsidRPr="003E3A0B" w:rsidRDefault="0086595F" w:rsidP="0086595F">
      <w:pPr>
        <w:pStyle w:val="Sansinterligne"/>
        <w:jc w:val="both"/>
        <w:rPr>
          <w:rFonts w:ascii="Times New Roman" w:hAnsi="Times New Roman" w:cs="Times New Roman"/>
          <w:sz w:val="24"/>
          <w:szCs w:val="24"/>
          <w:lang w:eastAsia="fr-FR"/>
        </w:rPr>
      </w:pPr>
      <w:r w:rsidRPr="003E3A0B">
        <w:rPr>
          <w:rFonts w:ascii="Times New Roman" w:hAnsi="Times New Roman" w:cs="Times New Roman"/>
          <w:sz w:val="24"/>
          <w:szCs w:val="24"/>
          <w:lang w:eastAsia="fr-FR"/>
        </w:rPr>
        <w:t xml:space="preserve">Aucune des figures de l’Opposition ne se trouvait dans l’aréopage des invités. On avait fait comme avec la vieille sorcière d’un conte de monsieur Perrault : on ne les avait point invitées. Gracchus </w:t>
      </w:r>
      <w:proofErr w:type="spellStart"/>
      <w:r w:rsidRPr="003E3A0B">
        <w:rPr>
          <w:rFonts w:ascii="Times New Roman" w:hAnsi="Times New Roman" w:cs="Times New Roman"/>
          <w:sz w:val="24"/>
          <w:szCs w:val="24"/>
          <w:lang w:eastAsia="fr-FR"/>
        </w:rPr>
        <w:t>Melenchonus</w:t>
      </w:r>
      <w:proofErr w:type="spellEnd"/>
      <w:r w:rsidRPr="003E3A0B">
        <w:rPr>
          <w:rFonts w:ascii="Times New Roman" w:hAnsi="Times New Roman" w:cs="Times New Roman"/>
          <w:sz w:val="24"/>
          <w:szCs w:val="24"/>
          <w:lang w:eastAsia="fr-FR"/>
        </w:rPr>
        <w:t xml:space="preserve"> et les siens avaient réuni leurs troupes à quelques lieues de là, rejointes par celles de la Faction des Jardiniers, celles du Marteau et de la Faucille et ce qui restait de la Faction de la Rose. Après treize jours et treize nuits de délibérations, voilà qu’on célébrait les accordailles de cette nouvelle Senestre. On partirait </w:t>
      </w:r>
      <w:proofErr w:type="spellStart"/>
      <w:r w:rsidRPr="003E3A0B">
        <w:rPr>
          <w:rFonts w:ascii="Times New Roman" w:hAnsi="Times New Roman" w:cs="Times New Roman"/>
          <w:sz w:val="24"/>
          <w:szCs w:val="24"/>
          <w:lang w:eastAsia="fr-FR"/>
        </w:rPr>
        <w:t>doncques</w:t>
      </w:r>
      <w:proofErr w:type="spellEnd"/>
      <w:r w:rsidRPr="003E3A0B">
        <w:rPr>
          <w:rFonts w:ascii="Times New Roman" w:hAnsi="Times New Roman" w:cs="Times New Roman"/>
          <w:sz w:val="24"/>
          <w:szCs w:val="24"/>
          <w:lang w:eastAsia="fr-FR"/>
        </w:rPr>
        <w:t xml:space="preserve"> unis sous la même bannière, afin de défendre les intérêts des Riens et des </w:t>
      </w:r>
      <w:proofErr w:type="spellStart"/>
      <w:r w:rsidRPr="003E3A0B">
        <w:rPr>
          <w:rFonts w:ascii="Times New Roman" w:hAnsi="Times New Roman" w:cs="Times New Roman"/>
          <w:sz w:val="24"/>
          <w:szCs w:val="24"/>
          <w:lang w:eastAsia="fr-FR"/>
        </w:rPr>
        <w:t>Riennes</w:t>
      </w:r>
      <w:proofErr w:type="spellEnd"/>
      <w:r w:rsidRPr="003E3A0B">
        <w:rPr>
          <w:rFonts w:ascii="Times New Roman" w:hAnsi="Times New Roman" w:cs="Times New Roman"/>
          <w:sz w:val="24"/>
          <w:szCs w:val="24"/>
          <w:lang w:eastAsia="fr-FR"/>
        </w:rPr>
        <w:t xml:space="preserve"> contre l’Église du Saint-Capital et de la </w:t>
      </w:r>
      <w:proofErr w:type="spellStart"/>
      <w:r w:rsidRPr="003E3A0B">
        <w:rPr>
          <w:rFonts w:ascii="Times New Roman" w:hAnsi="Times New Roman" w:cs="Times New Roman"/>
          <w:sz w:val="24"/>
          <w:szCs w:val="24"/>
          <w:lang w:eastAsia="fr-FR"/>
        </w:rPr>
        <w:t>Phynance</w:t>
      </w:r>
      <w:proofErr w:type="spellEnd"/>
      <w:r w:rsidRPr="003E3A0B">
        <w:rPr>
          <w:rFonts w:ascii="Times New Roman" w:hAnsi="Times New Roman" w:cs="Times New Roman"/>
          <w:sz w:val="24"/>
          <w:szCs w:val="24"/>
          <w:lang w:eastAsia="fr-FR"/>
        </w:rPr>
        <w:t xml:space="preserve">. Le baron de l’Amphore avait abandonné son titre de noblesse et ce fut sous le nom de monsieur </w:t>
      </w:r>
      <w:proofErr w:type="spellStart"/>
      <w:r w:rsidRPr="003E3A0B">
        <w:rPr>
          <w:rFonts w:ascii="Times New Roman" w:hAnsi="Times New Roman" w:cs="Times New Roman"/>
          <w:sz w:val="24"/>
          <w:szCs w:val="24"/>
          <w:lang w:eastAsia="fr-FR"/>
        </w:rPr>
        <w:t>Amphorus</w:t>
      </w:r>
      <w:proofErr w:type="spellEnd"/>
      <w:r w:rsidRPr="003E3A0B">
        <w:rPr>
          <w:rFonts w:ascii="Times New Roman" w:hAnsi="Times New Roman" w:cs="Times New Roman"/>
          <w:sz w:val="24"/>
          <w:szCs w:val="24"/>
          <w:lang w:eastAsia="fr-FR"/>
        </w:rPr>
        <w:t xml:space="preserve"> qu’il délivra à la Convention un discours qui fut apprécié. On revenait de loin. Monsieur </w:t>
      </w:r>
      <w:proofErr w:type="spellStart"/>
      <w:r w:rsidRPr="003E3A0B">
        <w:rPr>
          <w:rFonts w:ascii="Times New Roman" w:hAnsi="Times New Roman" w:cs="Times New Roman"/>
          <w:sz w:val="24"/>
          <w:szCs w:val="24"/>
          <w:lang w:eastAsia="fr-FR"/>
        </w:rPr>
        <w:t>Ruissellus</w:t>
      </w:r>
      <w:proofErr w:type="spellEnd"/>
      <w:r w:rsidRPr="003E3A0B">
        <w:rPr>
          <w:rFonts w:ascii="Times New Roman" w:hAnsi="Times New Roman" w:cs="Times New Roman"/>
          <w:sz w:val="24"/>
          <w:szCs w:val="24"/>
          <w:lang w:eastAsia="fr-FR"/>
        </w:rPr>
        <w:t xml:space="preserve"> fit figure de l’embarrassant cousin de province, à la mine égrillarde, qu’il fallait supporter, quoiqu’il eût proféré tant et tant de sottises. Puis ce fut au tour de Gracchus </w:t>
      </w:r>
      <w:proofErr w:type="spellStart"/>
      <w:r w:rsidRPr="003E3A0B">
        <w:rPr>
          <w:rFonts w:ascii="Times New Roman" w:hAnsi="Times New Roman" w:cs="Times New Roman"/>
          <w:sz w:val="24"/>
          <w:szCs w:val="24"/>
          <w:lang w:eastAsia="fr-FR"/>
        </w:rPr>
        <w:t>Mélenchonus</w:t>
      </w:r>
      <w:proofErr w:type="spellEnd"/>
      <w:r w:rsidRPr="003E3A0B">
        <w:rPr>
          <w:rFonts w:ascii="Times New Roman" w:hAnsi="Times New Roman" w:cs="Times New Roman"/>
          <w:sz w:val="24"/>
          <w:szCs w:val="24"/>
          <w:lang w:eastAsia="fr-FR"/>
        </w:rPr>
        <w:t xml:space="preserve"> d’aiguillonner les intelligences. </w:t>
      </w:r>
    </w:p>
    <w:p w:rsidR="0065663D" w:rsidRDefault="0065663D" w:rsidP="0086595F">
      <w:pPr>
        <w:pStyle w:val="Sansinterligne"/>
        <w:jc w:val="both"/>
        <w:rPr>
          <w:rFonts w:ascii="Times New Roman" w:hAnsi="Times New Roman" w:cs="Times New Roman"/>
          <w:sz w:val="24"/>
          <w:szCs w:val="24"/>
          <w:lang w:eastAsia="fr-FR"/>
        </w:rPr>
      </w:pPr>
    </w:p>
    <w:p w:rsidR="0086595F" w:rsidRPr="003E3A0B" w:rsidRDefault="0086595F" w:rsidP="0086595F">
      <w:pPr>
        <w:pStyle w:val="Sansinterligne"/>
        <w:jc w:val="both"/>
        <w:rPr>
          <w:rFonts w:ascii="Times New Roman" w:hAnsi="Times New Roman" w:cs="Times New Roman"/>
          <w:sz w:val="24"/>
          <w:szCs w:val="24"/>
          <w:lang w:eastAsia="fr-FR"/>
        </w:rPr>
      </w:pPr>
      <w:r w:rsidRPr="003E3A0B">
        <w:rPr>
          <w:rFonts w:ascii="Times New Roman" w:hAnsi="Times New Roman" w:cs="Times New Roman"/>
          <w:sz w:val="24"/>
          <w:szCs w:val="24"/>
          <w:lang w:eastAsia="fr-FR"/>
        </w:rPr>
        <w:lastRenderedPageBreak/>
        <w:t xml:space="preserve">Ces manœuvres n’avaient de cesse d’être violemment dénoncées dans le camp du Roy, ainsi que dans ce qui restait de la Dextre. Les Haineux se joignirent à ce concert de hululements. C’était à qui s’illustrerait le plus dans la déraison et la sottise. La petite duchesse de la </w:t>
      </w:r>
      <w:proofErr w:type="spellStart"/>
      <w:r w:rsidRPr="003E3A0B">
        <w:rPr>
          <w:rFonts w:ascii="Times New Roman" w:hAnsi="Times New Roman" w:cs="Times New Roman"/>
          <w:sz w:val="24"/>
          <w:szCs w:val="24"/>
          <w:lang w:eastAsia="fr-FR"/>
        </w:rPr>
        <w:t>Pompaguili</w:t>
      </w:r>
      <w:proofErr w:type="spellEnd"/>
      <w:r w:rsidRPr="003E3A0B">
        <w:rPr>
          <w:rFonts w:ascii="Times New Roman" w:hAnsi="Times New Roman" w:cs="Times New Roman"/>
          <w:sz w:val="24"/>
          <w:szCs w:val="24"/>
          <w:lang w:eastAsia="fr-FR"/>
        </w:rPr>
        <w:t xml:space="preserve"> argua que sa Faction, celle des Jardiniers, s’était tout uniment rompu l’échine. La gazetière madame de Salez-Mets s’essaya à déchiqueter monsieur </w:t>
      </w:r>
      <w:proofErr w:type="spellStart"/>
      <w:r w:rsidRPr="003E3A0B">
        <w:rPr>
          <w:rFonts w:ascii="Times New Roman" w:hAnsi="Times New Roman" w:cs="Times New Roman"/>
          <w:sz w:val="24"/>
          <w:szCs w:val="24"/>
          <w:lang w:eastAsia="fr-FR"/>
        </w:rPr>
        <w:t>Bompardus</w:t>
      </w:r>
      <w:proofErr w:type="spellEnd"/>
      <w:r w:rsidRPr="003E3A0B">
        <w:rPr>
          <w:rFonts w:ascii="Times New Roman" w:hAnsi="Times New Roman" w:cs="Times New Roman"/>
          <w:sz w:val="24"/>
          <w:szCs w:val="24"/>
          <w:lang w:eastAsia="fr-FR"/>
        </w:rPr>
        <w:t xml:space="preserve">. Elle s’y cassa quelques dents. Sa commère, madame du Saint Croc-Me-Crique promenait dans tous les salons une mine des plus aigres et des plus déconfites, promettant l’apocalypse. La marquise de l’Oiseuse donna à nouveau un bel exemple de ce qui lui tenait lieu de cervelle : apprenant que Gracchus </w:t>
      </w:r>
      <w:proofErr w:type="spellStart"/>
      <w:r w:rsidRPr="003E3A0B">
        <w:rPr>
          <w:rFonts w:ascii="Times New Roman" w:hAnsi="Times New Roman" w:cs="Times New Roman"/>
          <w:sz w:val="24"/>
          <w:szCs w:val="24"/>
          <w:lang w:eastAsia="fr-FR"/>
        </w:rPr>
        <w:t>Melenchonus</w:t>
      </w:r>
      <w:proofErr w:type="spellEnd"/>
      <w:r w:rsidRPr="003E3A0B">
        <w:rPr>
          <w:rFonts w:ascii="Times New Roman" w:hAnsi="Times New Roman" w:cs="Times New Roman"/>
          <w:sz w:val="24"/>
          <w:szCs w:val="24"/>
          <w:lang w:eastAsia="fr-FR"/>
        </w:rPr>
        <w:t xml:space="preserve"> n’entendait point se représenter au Tournoi de la Chambre Basse, elle crut ironiser. « Comment, se rengorgea-t-elle, comment pourrait-il alors prétendre devenir Premier Grand Chambellan ? La chose ne se peut, tout simplement ! La partie est </w:t>
      </w:r>
      <w:proofErr w:type="gramStart"/>
      <w:r w:rsidRPr="003E3A0B">
        <w:rPr>
          <w:rFonts w:ascii="Times New Roman" w:hAnsi="Times New Roman" w:cs="Times New Roman"/>
          <w:sz w:val="24"/>
          <w:szCs w:val="24"/>
          <w:lang w:eastAsia="fr-FR"/>
        </w:rPr>
        <w:t>finie!</w:t>
      </w:r>
      <w:proofErr w:type="gramEnd"/>
      <w:r w:rsidRPr="003E3A0B">
        <w:rPr>
          <w:rFonts w:ascii="Times New Roman" w:hAnsi="Times New Roman" w:cs="Times New Roman"/>
          <w:sz w:val="24"/>
          <w:szCs w:val="24"/>
          <w:lang w:eastAsia="fr-FR"/>
        </w:rPr>
        <w:t xml:space="preserve"> </w:t>
      </w:r>
      <w:proofErr w:type="spellStart"/>
      <w:r w:rsidRPr="003E3A0B">
        <w:rPr>
          <w:rFonts w:ascii="Times New Roman" w:hAnsi="Times New Roman" w:cs="Times New Roman"/>
          <w:sz w:val="24"/>
          <w:szCs w:val="24"/>
          <w:lang w:eastAsia="fr-FR"/>
        </w:rPr>
        <w:t>Uh</w:t>
      </w:r>
      <w:proofErr w:type="spellEnd"/>
      <w:r w:rsidRPr="003E3A0B">
        <w:rPr>
          <w:rFonts w:ascii="Times New Roman" w:hAnsi="Times New Roman" w:cs="Times New Roman"/>
          <w:sz w:val="24"/>
          <w:szCs w:val="24"/>
          <w:lang w:eastAsia="fr-FR"/>
        </w:rPr>
        <w:t xml:space="preserve"> </w:t>
      </w:r>
      <w:proofErr w:type="spellStart"/>
      <w:r w:rsidRPr="003E3A0B">
        <w:rPr>
          <w:rFonts w:ascii="Times New Roman" w:hAnsi="Times New Roman" w:cs="Times New Roman"/>
          <w:sz w:val="24"/>
          <w:szCs w:val="24"/>
          <w:lang w:eastAsia="fr-FR"/>
        </w:rPr>
        <w:t>uh</w:t>
      </w:r>
      <w:proofErr w:type="spellEnd"/>
      <w:r w:rsidRPr="003E3A0B">
        <w:rPr>
          <w:rFonts w:ascii="Times New Roman" w:hAnsi="Times New Roman" w:cs="Times New Roman"/>
          <w:sz w:val="24"/>
          <w:szCs w:val="24"/>
          <w:lang w:eastAsia="fr-FR"/>
        </w:rPr>
        <w:t xml:space="preserve"> </w:t>
      </w:r>
      <w:proofErr w:type="spellStart"/>
      <w:r w:rsidRPr="003E3A0B">
        <w:rPr>
          <w:rFonts w:ascii="Times New Roman" w:hAnsi="Times New Roman" w:cs="Times New Roman"/>
          <w:sz w:val="24"/>
          <w:szCs w:val="24"/>
          <w:lang w:eastAsia="fr-FR"/>
        </w:rPr>
        <w:t>uh</w:t>
      </w:r>
      <w:proofErr w:type="spellEnd"/>
      <w:r w:rsidRPr="003E3A0B">
        <w:rPr>
          <w:rFonts w:ascii="Times New Roman" w:hAnsi="Times New Roman" w:cs="Times New Roman"/>
          <w:sz w:val="24"/>
          <w:szCs w:val="24"/>
          <w:lang w:eastAsia="fr-FR"/>
        </w:rPr>
        <w:t xml:space="preserve"> ! ». Cette brave femme, qui avait fait son droit et avait été </w:t>
      </w:r>
      <w:proofErr w:type="spellStart"/>
      <w:r w:rsidRPr="003E3A0B">
        <w:rPr>
          <w:rFonts w:ascii="Times New Roman" w:hAnsi="Times New Roman" w:cs="Times New Roman"/>
          <w:sz w:val="24"/>
          <w:szCs w:val="24"/>
          <w:lang w:eastAsia="fr-FR"/>
        </w:rPr>
        <w:t>Chambellane</w:t>
      </w:r>
      <w:proofErr w:type="spellEnd"/>
      <w:r w:rsidRPr="003E3A0B">
        <w:rPr>
          <w:rFonts w:ascii="Times New Roman" w:hAnsi="Times New Roman" w:cs="Times New Roman"/>
          <w:sz w:val="24"/>
          <w:szCs w:val="24"/>
          <w:lang w:eastAsia="fr-FR"/>
        </w:rPr>
        <w:t xml:space="preserve"> aux Affaires de l’Europe, ignorait tout bonnement la Constitution de son pays.</w:t>
      </w:r>
    </w:p>
    <w:p w:rsidR="0086595F" w:rsidRDefault="0086595F" w:rsidP="0086595F">
      <w:pPr>
        <w:pStyle w:val="Sansinterligne"/>
        <w:jc w:val="both"/>
        <w:rPr>
          <w:rFonts w:ascii="Times New Roman" w:hAnsi="Times New Roman" w:cs="Times New Roman"/>
          <w:sz w:val="24"/>
          <w:szCs w:val="24"/>
          <w:lang w:eastAsia="fr-FR"/>
        </w:rPr>
      </w:pPr>
    </w:p>
    <w:p w:rsidR="0086595F" w:rsidRPr="003E3A0B" w:rsidRDefault="0086595F" w:rsidP="0086595F">
      <w:pPr>
        <w:pStyle w:val="Sansinterligne"/>
        <w:jc w:val="both"/>
        <w:rPr>
          <w:rFonts w:ascii="Times New Roman" w:hAnsi="Times New Roman" w:cs="Times New Roman"/>
          <w:sz w:val="24"/>
          <w:szCs w:val="24"/>
          <w:lang w:eastAsia="fr-FR"/>
        </w:rPr>
      </w:pPr>
      <w:r w:rsidRPr="003E3A0B">
        <w:rPr>
          <w:rFonts w:ascii="Times New Roman" w:hAnsi="Times New Roman" w:cs="Times New Roman"/>
          <w:sz w:val="24"/>
          <w:szCs w:val="24"/>
          <w:lang w:eastAsia="fr-FR"/>
        </w:rPr>
        <w:t>Notre Fallacieux Aiglon, après son sacre, entreprit de se transporter avec la Cour au Stadium afin de rencontrer les joueurs de balle au pied. Las ! Il n’avait pas plutôt foulé de son pied gracieux la verte pelouse qu’une immense huée venue des gradins s’abattit sur ses frêles épaules. C’était ainsi que le « peuple nouveau » saluait son « souverain nouveau ». On était au Royaume du Gra</w:t>
      </w:r>
      <w:r>
        <w:rPr>
          <w:rFonts w:ascii="Times New Roman" w:hAnsi="Times New Roman" w:cs="Times New Roman"/>
          <w:sz w:val="24"/>
          <w:szCs w:val="24"/>
          <w:lang w:eastAsia="fr-FR"/>
        </w:rPr>
        <w:t>nd-Cul-Par-dessus-Tête, au hu</w:t>
      </w:r>
      <w:r w:rsidRPr="003E3A0B">
        <w:rPr>
          <w:rFonts w:ascii="Times New Roman" w:hAnsi="Times New Roman" w:cs="Times New Roman"/>
          <w:sz w:val="24"/>
          <w:szCs w:val="24"/>
          <w:lang w:eastAsia="fr-FR"/>
        </w:rPr>
        <w:t>i</w:t>
      </w:r>
      <w:r>
        <w:rPr>
          <w:rFonts w:ascii="Times New Roman" w:hAnsi="Times New Roman" w:cs="Times New Roman"/>
          <w:sz w:val="24"/>
          <w:szCs w:val="24"/>
          <w:lang w:eastAsia="fr-FR"/>
        </w:rPr>
        <w:t>ti</w:t>
      </w:r>
      <w:r w:rsidRPr="003E3A0B">
        <w:rPr>
          <w:rFonts w:ascii="Times New Roman" w:hAnsi="Times New Roman" w:cs="Times New Roman"/>
          <w:sz w:val="24"/>
          <w:szCs w:val="24"/>
          <w:lang w:eastAsia="fr-FR"/>
        </w:rPr>
        <w:t xml:space="preserve">ème jour du règne de </w:t>
      </w:r>
      <w:proofErr w:type="spellStart"/>
      <w:r w:rsidRPr="003E3A0B">
        <w:rPr>
          <w:rFonts w:ascii="Times New Roman" w:hAnsi="Times New Roman" w:cs="Times New Roman"/>
          <w:sz w:val="24"/>
          <w:szCs w:val="24"/>
          <w:lang w:eastAsia="fr-FR"/>
        </w:rPr>
        <w:t>Manuléon</w:t>
      </w:r>
      <w:proofErr w:type="spellEnd"/>
      <w:r w:rsidRPr="003E3A0B">
        <w:rPr>
          <w:rFonts w:ascii="Times New Roman" w:hAnsi="Times New Roman" w:cs="Times New Roman"/>
          <w:sz w:val="24"/>
          <w:szCs w:val="24"/>
          <w:lang w:eastAsia="fr-FR"/>
        </w:rPr>
        <w:t xml:space="preserve"> II.</w:t>
      </w:r>
    </w:p>
    <w:p w:rsidR="00EF5413" w:rsidRDefault="00EF5413" w:rsidP="00EF5413">
      <w:pPr>
        <w:spacing w:after="0" w:line="240" w:lineRule="auto"/>
        <w:jc w:val="both"/>
        <w:rPr>
          <w:rFonts w:ascii="Times New Roman" w:eastAsia="Times New Roman" w:hAnsi="Times New Roman" w:cs="Times New Roman"/>
          <w:sz w:val="24"/>
          <w:szCs w:val="24"/>
          <w:lang w:eastAsia="fr-FR"/>
        </w:rPr>
      </w:pPr>
    </w:p>
    <w:p w:rsidR="00ED08A7" w:rsidRPr="00686E9A" w:rsidRDefault="00EB00A2" w:rsidP="00ED08A7">
      <w:pPr>
        <w:spacing w:after="0" w:line="240" w:lineRule="auto"/>
        <w:jc w:val="both"/>
        <w:rPr>
          <w:rFonts w:ascii="Times New Roman" w:eastAsia="Times New Roman" w:hAnsi="Times New Roman" w:cs="Times New Roman"/>
          <w:color w:val="538135" w:themeColor="accent6" w:themeShade="BF"/>
          <w:sz w:val="28"/>
          <w:szCs w:val="28"/>
          <w:lang w:eastAsia="fr-FR"/>
        </w:rPr>
      </w:pPr>
      <w:r>
        <w:rPr>
          <w:rFonts w:ascii="Times New Roman" w:eastAsia="Times New Roman" w:hAnsi="Times New Roman" w:cs="Times New Roman"/>
          <w:b/>
          <w:bCs/>
          <w:color w:val="538135" w:themeColor="accent6" w:themeShade="BF"/>
          <w:sz w:val="28"/>
          <w:szCs w:val="28"/>
          <w:lang w:eastAsia="fr-FR"/>
        </w:rPr>
        <w:t>La guerr</w:t>
      </w:r>
      <w:r w:rsidR="00ED08A7" w:rsidRPr="00686E9A">
        <w:rPr>
          <w:rFonts w:ascii="Times New Roman" w:eastAsia="Times New Roman" w:hAnsi="Times New Roman" w:cs="Times New Roman"/>
          <w:b/>
          <w:bCs/>
          <w:color w:val="538135" w:themeColor="accent6" w:themeShade="BF"/>
          <w:sz w:val="28"/>
          <w:szCs w:val="28"/>
          <w:lang w:eastAsia="fr-FR"/>
        </w:rPr>
        <w:t>e</w:t>
      </w:r>
      <w:r>
        <w:rPr>
          <w:rFonts w:ascii="Times New Roman" w:eastAsia="Times New Roman" w:hAnsi="Times New Roman" w:cs="Times New Roman"/>
          <w:b/>
          <w:bCs/>
          <w:color w:val="538135" w:themeColor="accent6" w:themeShade="BF"/>
          <w:sz w:val="28"/>
          <w:szCs w:val="28"/>
          <w:lang w:eastAsia="fr-FR"/>
        </w:rPr>
        <w:t xml:space="preserve"> en Ukraine en contexte</w:t>
      </w:r>
    </w:p>
    <w:p w:rsidR="00D065A3" w:rsidRDefault="00D065A3" w:rsidP="00D065A3">
      <w:pPr>
        <w:spacing w:after="0" w:line="240" w:lineRule="auto"/>
        <w:jc w:val="both"/>
        <w:rPr>
          <w:rFonts w:ascii="Arial" w:eastAsia="Times New Roman" w:hAnsi="Arial" w:cs="Arial"/>
          <w:b/>
          <w:i/>
          <w:color w:val="FF0000"/>
          <w:lang w:eastAsia="fr-FR"/>
        </w:rPr>
      </w:pPr>
      <w:r w:rsidRPr="00D065A3">
        <w:rPr>
          <w:rFonts w:ascii="Arial" w:eastAsia="Times New Roman" w:hAnsi="Arial" w:cs="Arial"/>
          <w:i/>
          <w:lang w:eastAsia="fr-FR"/>
        </w:rPr>
        <w:t xml:space="preserve">Par </w:t>
      </w:r>
      <w:r w:rsidR="00446747">
        <w:rPr>
          <w:rFonts w:ascii="Arial" w:eastAsia="Times New Roman" w:hAnsi="Arial" w:cs="Arial"/>
          <w:b/>
          <w:i/>
          <w:color w:val="FF0000"/>
          <w:lang w:eastAsia="fr-FR"/>
        </w:rPr>
        <w:t>P</w:t>
      </w:r>
      <w:r w:rsidR="006C0B58">
        <w:rPr>
          <w:rFonts w:ascii="Arial" w:eastAsia="Times New Roman" w:hAnsi="Arial" w:cs="Arial"/>
          <w:b/>
          <w:i/>
          <w:color w:val="FF0000"/>
          <w:lang w:eastAsia="fr-FR"/>
        </w:rPr>
        <w:t>i</w:t>
      </w:r>
      <w:r w:rsidR="00446747">
        <w:rPr>
          <w:rFonts w:ascii="Arial" w:eastAsia="Times New Roman" w:hAnsi="Arial" w:cs="Arial"/>
          <w:b/>
          <w:i/>
          <w:color w:val="FF0000"/>
          <w:lang w:eastAsia="fr-FR"/>
        </w:rPr>
        <w:t>erre Guerlain.</w:t>
      </w:r>
      <w:r w:rsidR="00446747" w:rsidRPr="00446747">
        <w:rPr>
          <w:rFonts w:ascii="Arial" w:eastAsia="Times New Roman" w:hAnsi="Arial" w:cs="Arial"/>
          <w:i/>
          <w:lang w:eastAsia="fr-FR"/>
        </w:rPr>
        <w:t xml:space="preserve"> Illustration glanée sur le net par</w:t>
      </w:r>
      <w:r w:rsidR="00446747" w:rsidRPr="00446747">
        <w:rPr>
          <w:rFonts w:ascii="Arial" w:eastAsia="Times New Roman" w:hAnsi="Arial" w:cs="Arial"/>
          <w:b/>
          <w:i/>
          <w:lang w:eastAsia="fr-FR"/>
        </w:rPr>
        <w:t xml:space="preserve"> </w:t>
      </w:r>
      <w:r w:rsidR="00446747">
        <w:rPr>
          <w:rFonts w:ascii="Arial" w:eastAsia="Times New Roman" w:hAnsi="Arial" w:cs="Arial"/>
          <w:b/>
          <w:i/>
          <w:color w:val="FF0000"/>
          <w:lang w:eastAsia="fr-FR"/>
        </w:rPr>
        <w:t xml:space="preserve">Mourad </w:t>
      </w:r>
      <w:proofErr w:type="spellStart"/>
      <w:r w:rsidR="00446747">
        <w:rPr>
          <w:rFonts w:ascii="Arial" w:eastAsia="Times New Roman" w:hAnsi="Arial" w:cs="Arial"/>
          <w:b/>
          <w:i/>
          <w:color w:val="FF0000"/>
          <w:lang w:eastAsia="fr-FR"/>
        </w:rPr>
        <w:t>Karabagli</w:t>
      </w:r>
      <w:proofErr w:type="spellEnd"/>
      <w:r w:rsidR="006C0B58">
        <w:rPr>
          <w:rFonts w:ascii="Arial" w:eastAsia="Times New Roman" w:hAnsi="Arial" w:cs="Arial"/>
          <w:b/>
          <w:i/>
          <w:color w:val="FF0000"/>
          <w:lang w:eastAsia="fr-FR"/>
        </w:rPr>
        <w:t xml:space="preserve"> </w:t>
      </w:r>
      <w:r w:rsidR="00EC0BDF">
        <w:rPr>
          <w:rFonts w:ascii="Arial" w:eastAsia="Times New Roman" w:hAnsi="Arial" w:cs="Arial"/>
          <w:b/>
          <w:i/>
          <w:color w:val="FF0000"/>
          <w:lang w:eastAsia="fr-FR"/>
        </w:rPr>
        <w:t xml:space="preserve"> </w:t>
      </w:r>
    </w:p>
    <w:p w:rsidR="00EB00A2" w:rsidRDefault="00EB00A2" w:rsidP="00D065A3">
      <w:pPr>
        <w:spacing w:after="0" w:line="240" w:lineRule="auto"/>
        <w:jc w:val="both"/>
        <w:rPr>
          <w:rFonts w:ascii="Arial" w:eastAsia="Times New Roman" w:hAnsi="Arial" w:cs="Arial"/>
          <w:b/>
          <w:i/>
          <w:color w:val="FF0000"/>
          <w:lang w:eastAsia="fr-FR"/>
        </w:rPr>
      </w:pPr>
    </w:p>
    <w:p w:rsidR="00EB00A2" w:rsidRPr="004654B8" w:rsidRDefault="00EB00A2" w:rsidP="00EB00A2">
      <w:pPr>
        <w:pStyle w:val="Sansinterligne"/>
        <w:jc w:val="both"/>
        <w:rPr>
          <w:rFonts w:ascii="Times New Roman" w:hAnsi="Times New Roman" w:cs="Times New Roman"/>
          <w:sz w:val="24"/>
          <w:szCs w:val="24"/>
        </w:rPr>
      </w:pPr>
      <w:r w:rsidRPr="004654B8">
        <w:rPr>
          <w:rFonts w:ascii="Times New Roman" w:hAnsi="Times New Roman" w:cs="Times New Roman"/>
          <w:sz w:val="24"/>
          <w:szCs w:val="24"/>
        </w:rPr>
        <w:t xml:space="preserve">Tout d’abord et afin d’éviter toute ambiguïté : l’invasion russe qui provoque morts et destructions n’est pas acceptable sur le plan éthique et il faut la condamner de </w:t>
      </w:r>
      <w:r w:rsidRPr="004654B8">
        <w:rPr>
          <w:rFonts w:ascii="Times New Roman" w:hAnsi="Times New Roman" w:cs="Times New Roman"/>
          <w:sz w:val="24"/>
          <w:szCs w:val="24"/>
        </w:rPr>
        <w:lastRenderedPageBreak/>
        <w:t>façon énergique. C’est d’ailleurs ce qu’ont fait tous les candidats à la présidence, avec quelques modulations. La guerre et sa kyrielle de crimes, blessés et infrastructures essentielles à la vie détruites est rarement justifiée sur le plan éthique. En prenant la décision de passer au conflit militaire Poutine porte la responsabilité de tous les morts et il est aussi responsable de la haine des Ukrainiens vis-à-vis de sa personne, son régime et aussi son pays qui n’est pas, cette fois-ci, solidement uni dans le soutien à sa politique guerrière. De très nombreux Russes défient la répression pour exprimer leur opposition à la guerre.</w:t>
      </w:r>
    </w:p>
    <w:p w:rsidR="00EB00A2" w:rsidRPr="004654B8" w:rsidRDefault="00EB00A2" w:rsidP="00EB00A2">
      <w:pPr>
        <w:pStyle w:val="Sansinterligne"/>
        <w:jc w:val="both"/>
        <w:rPr>
          <w:rFonts w:ascii="Times New Roman" w:hAnsi="Times New Roman" w:cs="Times New Roman"/>
          <w:sz w:val="24"/>
          <w:szCs w:val="24"/>
        </w:rPr>
      </w:pPr>
    </w:p>
    <w:p w:rsidR="00EB00A2" w:rsidRPr="004654B8" w:rsidRDefault="00EB00A2" w:rsidP="00EB00A2">
      <w:pPr>
        <w:pStyle w:val="Sansinterligne"/>
        <w:jc w:val="both"/>
        <w:rPr>
          <w:rFonts w:ascii="Times New Roman" w:hAnsi="Times New Roman" w:cs="Times New Roman"/>
          <w:sz w:val="24"/>
          <w:szCs w:val="24"/>
        </w:rPr>
      </w:pPr>
      <w:r w:rsidRPr="004654B8">
        <w:rPr>
          <w:rFonts w:ascii="Times New Roman" w:hAnsi="Times New Roman" w:cs="Times New Roman"/>
          <w:sz w:val="24"/>
          <w:szCs w:val="24"/>
        </w:rPr>
        <w:t>Il est fort possible que cette guerre débouche sur des réalités opposées à celles voulues par le président russe : renforcement de l’OTAN, une alliance qui cherchait sa nouvelle mission depuis la chute de l’URSS et la disparition du Pacte de Varsovie. Une alliance défensive à l’origine qui s’était muée en agent de la guerre, surtout de la guerre américaine, au Kosovo, en Afghanistan et en Libye. L’organisation était selon le mot du président français, Macron, en état de « mort cérébrale » et l’invasion russe lui redonne, aux niveaux des populations, une nouvelle légitimité. Il faut faire l’inventaire des morts et destructions causées par l’invasion illégale mais aussi s’interroger sur les origines de la guerre et examiner les stratégies pour mettre fin au désastre. La guerre russe en Ukraine est en cours et l’on ignore s’il a une voie diplomatique pour y mettre fin donc le bilan des morts et destructions ne pourra s’établir qu’à la fin.</w:t>
      </w:r>
    </w:p>
    <w:p w:rsidR="00EB00A2" w:rsidRPr="004654B8" w:rsidRDefault="00EB00A2" w:rsidP="00EB00A2">
      <w:pPr>
        <w:pStyle w:val="Sansinterligne"/>
        <w:jc w:val="both"/>
        <w:rPr>
          <w:rFonts w:ascii="Times New Roman" w:hAnsi="Times New Roman" w:cs="Times New Roman"/>
          <w:b/>
          <w:bCs/>
          <w:sz w:val="24"/>
          <w:szCs w:val="24"/>
        </w:rPr>
      </w:pPr>
    </w:p>
    <w:p w:rsidR="00EB00A2" w:rsidRPr="004654B8" w:rsidRDefault="00EB00A2" w:rsidP="00EB00A2">
      <w:pPr>
        <w:pStyle w:val="Sansinterligne"/>
        <w:jc w:val="both"/>
        <w:rPr>
          <w:rFonts w:ascii="Times New Roman" w:hAnsi="Times New Roman" w:cs="Times New Roman"/>
          <w:b/>
          <w:bCs/>
          <w:sz w:val="24"/>
          <w:szCs w:val="24"/>
        </w:rPr>
      </w:pPr>
      <w:r w:rsidRPr="004654B8">
        <w:rPr>
          <w:rFonts w:ascii="Times New Roman" w:hAnsi="Times New Roman" w:cs="Times New Roman"/>
          <w:b/>
          <w:bCs/>
          <w:sz w:val="24"/>
          <w:szCs w:val="24"/>
        </w:rPr>
        <w:t>Les racines du conflit</w:t>
      </w:r>
    </w:p>
    <w:p w:rsidR="00EB00A2" w:rsidRPr="004654B8" w:rsidRDefault="00EB00A2" w:rsidP="00EB00A2">
      <w:pPr>
        <w:pStyle w:val="Sansinterligne"/>
        <w:jc w:val="both"/>
        <w:rPr>
          <w:rFonts w:ascii="Times New Roman" w:hAnsi="Times New Roman" w:cs="Times New Roman"/>
          <w:sz w:val="24"/>
          <w:szCs w:val="24"/>
        </w:rPr>
      </w:pPr>
    </w:p>
    <w:p w:rsidR="00EB00A2" w:rsidRPr="004654B8" w:rsidRDefault="00EB00A2" w:rsidP="00EB00A2">
      <w:pPr>
        <w:pStyle w:val="Sansinterligne"/>
        <w:jc w:val="both"/>
        <w:rPr>
          <w:rFonts w:ascii="Times New Roman" w:hAnsi="Times New Roman" w:cs="Times New Roman"/>
          <w:sz w:val="24"/>
          <w:szCs w:val="24"/>
        </w:rPr>
      </w:pPr>
      <w:r w:rsidRPr="004654B8">
        <w:rPr>
          <w:rFonts w:ascii="Times New Roman" w:hAnsi="Times New Roman" w:cs="Times New Roman"/>
          <w:sz w:val="24"/>
          <w:szCs w:val="24"/>
        </w:rPr>
        <w:t xml:space="preserve">En ce qui concerne les origines du conflit un récit médiatique s’est mis en place tendant à faire de la Russie l’unique responsable de la crise. S’il est juste de tenir Poutine pour responsable de la décision de lancer les opérations militaires, il est tout à fait erroné de gommer les responsabilités occidentales dans la crise que Poutine a fait déboucher </w:t>
      </w:r>
      <w:r w:rsidRPr="004654B8">
        <w:rPr>
          <w:rFonts w:ascii="Times New Roman" w:hAnsi="Times New Roman" w:cs="Times New Roman"/>
          <w:sz w:val="24"/>
          <w:szCs w:val="24"/>
        </w:rPr>
        <w:lastRenderedPageBreak/>
        <w:t>sur la guerre (…). Afin de rendre les choses claires procédons à une comparaison historique. Les historiens de la première guerre mondiale s’accordent à dire qu’à la fin de celle-ci les alliés ont imposé des conditions de paix très dures et humiliantes pour l’Allemagne qui portait une grande responsabilité dans le déclenchement du conflit. L’humiliation de l’Allemagne a favorisé la montée du nazisme, c’est un fait historique. Ceci ne gomme pas la responsabilité des nazis dans leurs crimes comme la Shoah. Contexte historique complexe où les responsabilités du conflit sont partagées mais totale responsabilité des criminels.</w:t>
      </w:r>
    </w:p>
    <w:p w:rsidR="00EB00A2" w:rsidRPr="004654B8" w:rsidRDefault="00EB00A2" w:rsidP="00EB00A2">
      <w:pPr>
        <w:pStyle w:val="Sansinterligne"/>
        <w:jc w:val="both"/>
        <w:rPr>
          <w:rFonts w:ascii="Times New Roman" w:hAnsi="Times New Roman" w:cs="Times New Roman"/>
          <w:sz w:val="24"/>
          <w:szCs w:val="24"/>
        </w:rPr>
      </w:pPr>
    </w:p>
    <w:p w:rsidR="00EB00A2" w:rsidRPr="004654B8" w:rsidRDefault="00EB00A2" w:rsidP="00EB00A2">
      <w:pPr>
        <w:pStyle w:val="Sansinterligne"/>
        <w:jc w:val="both"/>
        <w:rPr>
          <w:rFonts w:ascii="Times New Roman" w:hAnsi="Times New Roman" w:cs="Times New Roman"/>
          <w:sz w:val="24"/>
          <w:szCs w:val="24"/>
        </w:rPr>
      </w:pPr>
      <w:r w:rsidRPr="004654B8">
        <w:rPr>
          <w:rFonts w:ascii="Times New Roman" w:hAnsi="Times New Roman" w:cs="Times New Roman"/>
          <w:sz w:val="24"/>
          <w:szCs w:val="24"/>
        </w:rPr>
        <w:t xml:space="preserve">Il faut procéder de la même façon pour comprendre comment le conflit s’est formé et a dégénéré en guerre meurtrière. En 1997, soit trois ans avant l’arrivée de Poutine au pouvoir à Moscou, le père de l’endiguement, George </w:t>
      </w:r>
      <w:proofErr w:type="spellStart"/>
      <w:r w:rsidRPr="004654B8">
        <w:rPr>
          <w:rFonts w:ascii="Times New Roman" w:hAnsi="Times New Roman" w:cs="Times New Roman"/>
          <w:sz w:val="24"/>
          <w:szCs w:val="24"/>
        </w:rPr>
        <w:t>Kennan</w:t>
      </w:r>
      <w:proofErr w:type="spellEnd"/>
      <w:r w:rsidRPr="004654B8">
        <w:rPr>
          <w:rFonts w:ascii="Times New Roman" w:hAnsi="Times New Roman" w:cs="Times New Roman"/>
          <w:sz w:val="24"/>
          <w:szCs w:val="24"/>
        </w:rPr>
        <w:t xml:space="preserve">, avait publié un article dans le </w:t>
      </w:r>
      <w:r w:rsidRPr="004654B8">
        <w:rPr>
          <w:rFonts w:ascii="Times New Roman" w:hAnsi="Times New Roman" w:cs="Times New Roman"/>
          <w:i/>
          <w:iCs/>
          <w:sz w:val="24"/>
          <w:szCs w:val="24"/>
        </w:rPr>
        <w:t>New York Times</w:t>
      </w:r>
      <w:r w:rsidRPr="004654B8">
        <w:rPr>
          <w:rFonts w:ascii="Times New Roman" w:hAnsi="Times New Roman" w:cs="Times New Roman"/>
          <w:sz w:val="24"/>
          <w:szCs w:val="24"/>
        </w:rPr>
        <w:t xml:space="preserve"> intitulé « </w:t>
      </w:r>
      <w:hyperlink r:id="rId18" w:history="1">
        <w:r w:rsidRPr="004654B8">
          <w:rPr>
            <w:rStyle w:val="Lienhypertexte"/>
            <w:rFonts w:ascii="Times New Roman" w:hAnsi="Times New Roman" w:cs="Times New Roman"/>
            <w:color w:val="auto"/>
            <w:sz w:val="24"/>
            <w:szCs w:val="24"/>
            <w:u w:val="none"/>
          </w:rPr>
          <w:t xml:space="preserve">A </w:t>
        </w:r>
        <w:proofErr w:type="spellStart"/>
        <w:r w:rsidRPr="004654B8">
          <w:rPr>
            <w:rStyle w:val="Lienhypertexte"/>
            <w:rFonts w:ascii="Times New Roman" w:hAnsi="Times New Roman" w:cs="Times New Roman"/>
            <w:color w:val="auto"/>
            <w:sz w:val="24"/>
            <w:szCs w:val="24"/>
            <w:u w:val="none"/>
          </w:rPr>
          <w:t>Fateful</w:t>
        </w:r>
        <w:proofErr w:type="spellEnd"/>
        <w:r w:rsidRPr="004654B8">
          <w:rPr>
            <w:rStyle w:val="Lienhypertexte"/>
            <w:rFonts w:ascii="Times New Roman" w:hAnsi="Times New Roman" w:cs="Times New Roman"/>
            <w:color w:val="auto"/>
            <w:sz w:val="24"/>
            <w:szCs w:val="24"/>
            <w:u w:val="none"/>
          </w:rPr>
          <w:t xml:space="preserve"> </w:t>
        </w:r>
        <w:proofErr w:type="spellStart"/>
        <w:r w:rsidRPr="004654B8">
          <w:rPr>
            <w:rStyle w:val="Lienhypertexte"/>
            <w:rFonts w:ascii="Times New Roman" w:hAnsi="Times New Roman" w:cs="Times New Roman"/>
            <w:color w:val="auto"/>
            <w:sz w:val="24"/>
            <w:szCs w:val="24"/>
            <w:u w:val="none"/>
          </w:rPr>
          <w:t>Error</w:t>
        </w:r>
        <w:proofErr w:type="spellEnd"/>
        <w:r w:rsidRPr="004654B8">
          <w:rPr>
            <w:rStyle w:val="Lienhypertexte"/>
            <w:rFonts w:ascii="Times New Roman" w:hAnsi="Times New Roman" w:cs="Times New Roman"/>
            <w:color w:val="auto"/>
            <w:sz w:val="24"/>
            <w:szCs w:val="24"/>
            <w:u w:val="none"/>
          </w:rPr>
          <w:t> </w:t>
        </w:r>
      </w:hyperlink>
      <w:r w:rsidRPr="004654B8">
        <w:rPr>
          <w:rFonts w:ascii="Times New Roman" w:hAnsi="Times New Roman" w:cs="Times New Roman"/>
          <w:sz w:val="24"/>
          <w:szCs w:val="24"/>
        </w:rPr>
        <w:t xml:space="preserve">». Il mentionnait le risque que des nationalistes anti-occidentaux et militaristes arrivent au pouvoir en Russie si l’OTAN s’étendait à l’Est. Il n’était pas dans une posture pro-russe au contraire, il mettait son pays et notamment le président Clinton en garde contre une erreur géopolitique aux conséquences prévisibles terribles. Vingt-cinq ans plus tard, et alors qu’entre-temps l’OTAN s’est étendue en diverses phases aux frontières de la Russie, on voit qu’il était particulièrement prescient. Un grand nombre de responsables politiques américains, dont Henry Kissinger ou William Perry ancien ministre de la Défense ont au cours des années lancé un avertissement de même nature. Des politologues de renom comme John </w:t>
      </w:r>
      <w:proofErr w:type="spellStart"/>
      <w:r w:rsidRPr="004654B8">
        <w:rPr>
          <w:rFonts w:ascii="Times New Roman" w:hAnsi="Times New Roman" w:cs="Times New Roman"/>
          <w:sz w:val="24"/>
          <w:szCs w:val="24"/>
        </w:rPr>
        <w:t>Mearsheimer</w:t>
      </w:r>
      <w:proofErr w:type="spellEnd"/>
      <w:r w:rsidRPr="004654B8">
        <w:rPr>
          <w:rFonts w:ascii="Times New Roman" w:hAnsi="Times New Roman" w:cs="Times New Roman"/>
          <w:sz w:val="24"/>
          <w:szCs w:val="24"/>
        </w:rPr>
        <w:t xml:space="preserve"> et </w:t>
      </w:r>
      <w:hyperlink r:id="rId19" w:history="1">
        <w:r w:rsidRPr="004654B8">
          <w:rPr>
            <w:rStyle w:val="Lienhypertexte"/>
            <w:rFonts w:ascii="Times New Roman" w:hAnsi="Times New Roman" w:cs="Times New Roman"/>
            <w:color w:val="auto"/>
            <w:sz w:val="24"/>
            <w:szCs w:val="24"/>
            <w:u w:val="none"/>
          </w:rPr>
          <w:t>Stephen Walt</w:t>
        </w:r>
      </w:hyperlink>
      <w:r w:rsidRPr="004654B8">
        <w:rPr>
          <w:rFonts w:ascii="Times New Roman" w:hAnsi="Times New Roman" w:cs="Times New Roman"/>
          <w:sz w:val="24"/>
          <w:szCs w:val="24"/>
        </w:rPr>
        <w:t xml:space="preserve"> qui font partie de l’école réaliste en politique étrangère n’ont cessé de dénoncer le danger de l’élargissement de l’OTAN. Walt souligne à juste titre que cette crise aurait pu être évitée par une diplomatie plus adepte. Toutes ces personnalités ne peuvent êtes </w:t>
      </w:r>
      <w:r w:rsidRPr="004654B8">
        <w:rPr>
          <w:rFonts w:ascii="Times New Roman" w:hAnsi="Times New Roman" w:cs="Times New Roman"/>
          <w:sz w:val="24"/>
          <w:szCs w:val="24"/>
        </w:rPr>
        <w:lastRenderedPageBreak/>
        <w:t>soupçonnées d’une proximité idéologique avec Poutine. Le récit médiatique dominant qui s’articule autour d’un légitime effroi face à la guerre cherche à gommer cette histoire pour transformer l’histoire du conflit en un manichéisme simple : Poutine est fou, paranoïaque et cherche à reconstituer l’URSS dont il regrette la disparition. Ce récit s’appuie sur quelques réalités mais passe sous silence tous les avertissements sur le point central de l’extension de l’OTAN comme si évoquer cet aspect était être l’allié de Poutine ou sa dupe. (…)</w:t>
      </w:r>
    </w:p>
    <w:p w:rsidR="00EB00A2" w:rsidRPr="004654B8" w:rsidRDefault="00EB00A2" w:rsidP="00EB00A2">
      <w:pPr>
        <w:pStyle w:val="Sansinterligne"/>
        <w:jc w:val="both"/>
        <w:rPr>
          <w:rFonts w:ascii="Times New Roman" w:hAnsi="Times New Roman" w:cs="Times New Roman"/>
          <w:sz w:val="24"/>
          <w:szCs w:val="24"/>
        </w:rPr>
      </w:pPr>
    </w:p>
    <w:p w:rsidR="00EB00A2" w:rsidRPr="004654B8" w:rsidRDefault="00EB00A2" w:rsidP="00EB00A2">
      <w:pPr>
        <w:pStyle w:val="Sansinterligne"/>
        <w:jc w:val="both"/>
        <w:rPr>
          <w:rFonts w:ascii="Times New Roman" w:hAnsi="Times New Roman" w:cs="Times New Roman"/>
          <w:sz w:val="24"/>
          <w:szCs w:val="24"/>
        </w:rPr>
      </w:pPr>
      <w:r w:rsidRPr="004654B8">
        <w:rPr>
          <w:rFonts w:ascii="Times New Roman" w:hAnsi="Times New Roman" w:cs="Times New Roman"/>
          <w:sz w:val="24"/>
          <w:szCs w:val="24"/>
        </w:rPr>
        <w:t xml:space="preserve">Nous savons aussi, grâce aux archives de la National Security américaines que promesse avait été faite à Gorbatchev en 1990 de ne pas étendre l’OTAN « d’un pouce vers l’Est », promesse verbale mais authentifiée dans de nombreux documents que tous les médias pourraient facilement consulter. Aujourd’hui le récit médiatique dominant soit </w:t>
      </w:r>
      <w:proofErr w:type="spellStart"/>
      <w:r w:rsidRPr="004654B8">
        <w:rPr>
          <w:rFonts w:ascii="Times New Roman" w:hAnsi="Times New Roman" w:cs="Times New Roman"/>
          <w:sz w:val="24"/>
          <w:szCs w:val="24"/>
        </w:rPr>
        <w:t>invisibilise</w:t>
      </w:r>
      <w:proofErr w:type="spellEnd"/>
      <w:r w:rsidRPr="004654B8">
        <w:rPr>
          <w:rFonts w:ascii="Times New Roman" w:hAnsi="Times New Roman" w:cs="Times New Roman"/>
          <w:sz w:val="24"/>
          <w:szCs w:val="24"/>
        </w:rPr>
        <w:t xml:space="preserve"> cette promesse soit </w:t>
      </w:r>
      <w:proofErr w:type="spellStart"/>
      <w:r w:rsidRPr="004654B8">
        <w:rPr>
          <w:rFonts w:ascii="Times New Roman" w:hAnsi="Times New Roman" w:cs="Times New Roman"/>
          <w:sz w:val="24"/>
          <w:szCs w:val="24"/>
        </w:rPr>
        <w:t>affirme</w:t>
      </w:r>
      <w:proofErr w:type="spellEnd"/>
      <w:r w:rsidRPr="004654B8">
        <w:rPr>
          <w:rFonts w:ascii="Times New Roman" w:hAnsi="Times New Roman" w:cs="Times New Roman"/>
          <w:sz w:val="24"/>
          <w:szCs w:val="24"/>
        </w:rPr>
        <w:t xml:space="preserve"> qu’elle </w:t>
      </w:r>
      <w:hyperlink r:id="rId20" w:history="1">
        <w:r w:rsidRPr="004654B8">
          <w:rPr>
            <w:rStyle w:val="Lienhypertexte"/>
            <w:rFonts w:ascii="Times New Roman" w:hAnsi="Times New Roman" w:cs="Times New Roman"/>
            <w:color w:val="auto"/>
            <w:sz w:val="24"/>
            <w:szCs w:val="24"/>
            <w:u w:val="none"/>
          </w:rPr>
          <w:t>ne concernait que l’ex RDA</w:t>
        </w:r>
      </w:hyperlink>
      <w:r w:rsidRPr="004654B8">
        <w:rPr>
          <w:rFonts w:ascii="Times New Roman" w:hAnsi="Times New Roman" w:cs="Times New Roman"/>
          <w:sz w:val="24"/>
          <w:szCs w:val="24"/>
        </w:rPr>
        <w:t xml:space="preserve">. La vérité est la première victime de la guerre et ceci s’applique à Poutine mais aussi aux Occidentaux qui nient l’histoire pourtant consultable dans des archives. Le site </w:t>
      </w:r>
      <w:hyperlink r:id="rId21" w:history="1">
        <w:r w:rsidRPr="004654B8">
          <w:rPr>
            <w:rStyle w:val="Lienhypertexte"/>
            <w:rFonts w:ascii="Times New Roman" w:hAnsi="Times New Roman" w:cs="Times New Roman"/>
            <w:color w:val="auto"/>
            <w:sz w:val="24"/>
            <w:szCs w:val="24"/>
            <w:u w:val="none"/>
          </w:rPr>
          <w:t>Les Crises</w:t>
        </w:r>
      </w:hyperlink>
      <w:r w:rsidRPr="004654B8">
        <w:rPr>
          <w:rFonts w:ascii="Times New Roman" w:hAnsi="Times New Roman" w:cs="Times New Roman"/>
          <w:sz w:val="24"/>
          <w:szCs w:val="24"/>
        </w:rPr>
        <w:t xml:space="preserve"> a publié tous ces documents sur l’expansion de l’OTAN.</w:t>
      </w:r>
    </w:p>
    <w:p w:rsidR="00446747" w:rsidRPr="004654B8" w:rsidRDefault="00446747" w:rsidP="00EB00A2">
      <w:pPr>
        <w:pStyle w:val="Sansinterligne"/>
        <w:jc w:val="both"/>
        <w:rPr>
          <w:rFonts w:ascii="Times New Roman" w:hAnsi="Times New Roman" w:cs="Times New Roman"/>
          <w:sz w:val="24"/>
          <w:szCs w:val="24"/>
        </w:rPr>
      </w:pPr>
    </w:p>
    <w:p w:rsidR="00446747" w:rsidRPr="004654B8" w:rsidRDefault="00446747" w:rsidP="00EB00A2">
      <w:pPr>
        <w:pStyle w:val="Sansinterligne"/>
        <w:jc w:val="both"/>
        <w:rPr>
          <w:rFonts w:ascii="Times New Roman" w:hAnsi="Times New Roman" w:cs="Times New Roman"/>
          <w:sz w:val="24"/>
          <w:szCs w:val="24"/>
        </w:rPr>
      </w:pPr>
      <w:r w:rsidRPr="004654B8">
        <w:rPr>
          <w:rFonts w:ascii="Times New Roman" w:hAnsi="Times New Roman" w:cs="Times New Roman"/>
          <w:noProof/>
          <w:sz w:val="24"/>
          <w:szCs w:val="24"/>
          <w:lang w:eastAsia="fr-FR"/>
        </w:rPr>
        <w:drawing>
          <wp:inline distT="0" distB="0" distL="0" distR="0">
            <wp:extent cx="2655570" cy="2230425"/>
            <wp:effectExtent l="0" t="0" r="0" b="0"/>
            <wp:docPr id="2" name="Image 2" descr="C:\Users\Jean-Luc Gonneau\Downloads\IMG_20220516_132240_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Luc Gonneau\Downloads\IMG_20220516_132240_259.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55570" cy="2230425"/>
                    </a:xfrm>
                    <a:prstGeom prst="rect">
                      <a:avLst/>
                    </a:prstGeom>
                    <a:noFill/>
                    <a:ln>
                      <a:noFill/>
                    </a:ln>
                  </pic:spPr>
                </pic:pic>
              </a:graphicData>
            </a:graphic>
          </wp:inline>
        </w:drawing>
      </w:r>
    </w:p>
    <w:p w:rsidR="00446747" w:rsidRPr="004654B8" w:rsidRDefault="00446747" w:rsidP="00EB00A2">
      <w:pPr>
        <w:pStyle w:val="Sansinterligne"/>
        <w:jc w:val="both"/>
        <w:rPr>
          <w:rFonts w:ascii="Times New Roman" w:hAnsi="Times New Roman" w:cs="Times New Roman"/>
          <w:sz w:val="24"/>
          <w:szCs w:val="24"/>
        </w:rPr>
      </w:pPr>
    </w:p>
    <w:p w:rsidR="00EB00A2" w:rsidRPr="004654B8" w:rsidRDefault="00EB00A2" w:rsidP="00EB00A2">
      <w:pPr>
        <w:pStyle w:val="Sansinterligne"/>
        <w:jc w:val="both"/>
        <w:rPr>
          <w:rFonts w:ascii="Times New Roman" w:hAnsi="Times New Roman" w:cs="Times New Roman"/>
          <w:sz w:val="24"/>
          <w:szCs w:val="24"/>
        </w:rPr>
      </w:pPr>
      <w:r w:rsidRPr="004654B8">
        <w:rPr>
          <w:rFonts w:ascii="Times New Roman" w:hAnsi="Times New Roman" w:cs="Times New Roman"/>
          <w:sz w:val="24"/>
          <w:szCs w:val="24"/>
        </w:rPr>
        <w:t xml:space="preserve">Une fois encore cette histoire de promesse non tenue et d’élargissement de l’OTAN ne dédouane pas Poutine qui a lancé la guerre. Les médias qui tentent de faire croire que mentionner ces documents serait de la </w:t>
      </w:r>
      <w:r w:rsidRPr="004654B8">
        <w:rPr>
          <w:rFonts w:ascii="Times New Roman" w:hAnsi="Times New Roman" w:cs="Times New Roman"/>
          <w:sz w:val="24"/>
          <w:szCs w:val="24"/>
        </w:rPr>
        <w:lastRenderedPageBreak/>
        <w:t xml:space="preserve">propagande russe sont eux-mêmes dans une posture propagandiste. L’OTAN s’est élargi jusqu’aux frontières de la Russie et une base en Pologne, équipée de missiles n’est qu’à 160 km de la Russie. Les avertissements américains sur les dangers de l’élargissement n’ont cessé de se vérifier. En 2008 les États-Unis plaidaient à Bucarest pour inclure la Géorgie et l’Ukraine dans l’OTAN. La France et l’Allemagne s’y étaient opposées mais il fut décidé que ces deux pays, à terme, rejoindraient cette organisation. </w:t>
      </w:r>
    </w:p>
    <w:p w:rsidR="00EB00A2" w:rsidRPr="004654B8" w:rsidRDefault="00EB00A2" w:rsidP="00EB00A2">
      <w:pPr>
        <w:pStyle w:val="Sansinterligne"/>
        <w:jc w:val="both"/>
        <w:rPr>
          <w:rFonts w:ascii="Times New Roman" w:hAnsi="Times New Roman" w:cs="Times New Roman"/>
          <w:sz w:val="24"/>
          <w:szCs w:val="24"/>
        </w:rPr>
      </w:pPr>
      <w:r w:rsidRPr="004654B8">
        <w:rPr>
          <w:rFonts w:ascii="Times New Roman" w:hAnsi="Times New Roman" w:cs="Times New Roman"/>
          <w:sz w:val="24"/>
          <w:szCs w:val="24"/>
        </w:rPr>
        <w:t xml:space="preserve">Les grandes puissances n’acceptent pas que leurs rivales installent des bases ou des capacités militaires à leurs portes. Lorsque l’URSS a voulu installer des missiles nucléaires à Cuba en 1962, la pression américaine a conduit à ce qu’ils soient retirés. Si le Mexique, pays pourtant, en théorie tout au moins, souverain, voulait inviter la Chine à établir une base avec des missiles sur son territoire les États-Unis lui interdiraient immédiatement. </w:t>
      </w:r>
    </w:p>
    <w:p w:rsidR="00EB00A2" w:rsidRPr="004654B8" w:rsidRDefault="00EB00A2" w:rsidP="00EB00A2">
      <w:pPr>
        <w:pStyle w:val="Sansinterligne"/>
        <w:jc w:val="both"/>
        <w:rPr>
          <w:rFonts w:ascii="Times New Roman" w:hAnsi="Times New Roman" w:cs="Times New Roman"/>
          <w:sz w:val="24"/>
          <w:szCs w:val="24"/>
        </w:rPr>
      </w:pPr>
    </w:p>
    <w:p w:rsidR="00EB00A2" w:rsidRPr="004654B8" w:rsidRDefault="00EB00A2" w:rsidP="00EB00A2">
      <w:pPr>
        <w:pStyle w:val="Sansinterligne"/>
        <w:jc w:val="both"/>
        <w:rPr>
          <w:rFonts w:ascii="Times New Roman" w:hAnsi="Times New Roman" w:cs="Times New Roman"/>
          <w:sz w:val="24"/>
          <w:szCs w:val="24"/>
        </w:rPr>
      </w:pPr>
      <w:r w:rsidRPr="004654B8">
        <w:rPr>
          <w:rFonts w:ascii="Times New Roman" w:hAnsi="Times New Roman" w:cs="Times New Roman"/>
          <w:sz w:val="24"/>
          <w:szCs w:val="24"/>
        </w:rPr>
        <w:t xml:space="preserve">L’élargissement de l’OTAN était donc reconnu comme un danger par des spécialistes américains et vécu comme une provocation par la Russie. En 2008 une guerre avait éclaté en Géorgie entre ce pays et la Russie qui soutenait des républiques séparatistes. Le stratège américain </w:t>
      </w:r>
      <w:proofErr w:type="spellStart"/>
      <w:r w:rsidRPr="004654B8">
        <w:rPr>
          <w:rFonts w:ascii="Times New Roman" w:hAnsi="Times New Roman" w:cs="Times New Roman"/>
          <w:sz w:val="24"/>
          <w:szCs w:val="24"/>
        </w:rPr>
        <w:t>Zbigniew</w:t>
      </w:r>
      <w:proofErr w:type="spellEnd"/>
      <w:r w:rsidRPr="004654B8">
        <w:rPr>
          <w:rFonts w:ascii="Times New Roman" w:hAnsi="Times New Roman" w:cs="Times New Roman"/>
          <w:sz w:val="24"/>
          <w:szCs w:val="24"/>
        </w:rPr>
        <w:t xml:space="preserve"> Brezinski avait formulé une idée concernant l’Ukraine dans son ouvrage majeur </w:t>
      </w:r>
      <w:r w:rsidRPr="004654B8">
        <w:rPr>
          <w:rFonts w:ascii="Times New Roman" w:hAnsi="Times New Roman" w:cs="Times New Roman"/>
          <w:i/>
          <w:iCs/>
          <w:sz w:val="24"/>
          <w:szCs w:val="24"/>
        </w:rPr>
        <w:t>Le Grand échiquier</w:t>
      </w:r>
      <w:r w:rsidRPr="004654B8">
        <w:rPr>
          <w:rFonts w:ascii="Times New Roman" w:hAnsi="Times New Roman" w:cs="Times New Roman"/>
          <w:sz w:val="24"/>
          <w:szCs w:val="24"/>
        </w:rPr>
        <w:t xml:space="preserve"> : la Russie ne pouvait être une grande puissance sans l’Ukraine. Aujourd’hui la propagande de Poutine refuse de reconnaître l’existence de l’Ukraine en tant que pays souverain et indépendant. Selon les théories réalistes les pays souverains qui jouxtent les grandes puissances sont soumis aux pressions de ces puissances. (…)  Le coup de force russe a fait rentrer Macron dans le jeu de l’Alliance atlantique et fait changer l’Allemagne de doctrine en matière de politique étrangère. Ces deux pays souverains ne peuvent résister aux demandes pressantes des États-Unis, un allié aux postures parfois agressives. Obama s’était opposé à la vente </w:t>
      </w:r>
      <w:r w:rsidRPr="004654B8">
        <w:rPr>
          <w:rFonts w:ascii="Times New Roman" w:hAnsi="Times New Roman" w:cs="Times New Roman"/>
          <w:sz w:val="24"/>
          <w:szCs w:val="24"/>
        </w:rPr>
        <w:lastRenderedPageBreak/>
        <w:t xml:space="preserve">d’armes à l’Ukraine et il pensait que ce pays était dans la zone d’influence russe et que par conséquent la Russie serait toujours prête à mettre plus de moyens militaires dans sa défense que les États-Unis n’étaient disposés à en mettre pour un pays éloigné qui n’est pas essentiel à leur défense. Depuis 2017, donc depuis l’arrivée de </w:t>
      </w:r>
      <w:proofErr w:type="spellStart"/>
      <w:r w:rsidRPr="004654B8">
        <w:rPr>
          <w:rFonts w:ascii="Times New Roman" w:hAnsi="Times New Roman" w:cs="Times New Roman"/>
          <w:sz w:val="24"/>
          <w:szCs w:val="24"/>
        </w:rPr>
        <w:t>Trump</w:t>
      </w:r>
      <w:proofErr w:type="spellEnd"/>
      <w:r w:rsidRPr="004654B8">
        <w:rPr>
          <w:rFonts w:ascii="Times New Roman" w:hAnsi="Times New Roman" w:cs="Times New Roman"/>
          <w:sz w:val="24"/>
          <w:szCs w:val="24"/>
        </w:rPr>
        <w:t xml:space="preserve"> au pouvoir, les États-Unis n’ont cessé de livrer des armes à l’Ukraine pour selon un élu démocrate au Congrès, </w:t>
      </w:r>
      <w:hyperlink r:id="rId23" w:history="1">
        <w:r w:rsidRPr="004654B8">
          <w:rPr>
            <w:rStyle w:val="Lienhypertexte"/>
            <w:rFonts w:ascii="Times New Roman" w:hAnsi="Times New Roman" w:cs="Times New Roman"/>
            <w:color w:val="auto"/>
            <w:sz w:val="24"/>
            <w:szCs w:val="24"/>
            <w:u w:val="none"/>
          </w:rPr>
          <w:t xml:space="preserve">Adam </w:t>
        </w:r>
        <w:proofErr w:type="spellStart"/>
        <w:r w:rsidRPr="004654B8">
          <w:rPr>
            <w:rStyle w:val="Lienhypertexte"/>
            <w:rFonts w:ascii="Times New Roman" w:hAnsi="Times New Roman" w:cs="Times New Roman"/>
            <w:color w:val="auto"/>
            <w:sz w:val="24"/>
            <w:szCs w:val="24"/>
            <w:u w:val="none"/>
          </w:rPr>
          <w:t>Schiff</w:t>
        </w:r>
        <w:proofErr w:type="spellEnd"/>
      </w:hyperlink>
      <w:r w:rsidRPr="004654B8">
        <w:rPr>
          <w:rFonts w:ascii="Times New Roman" w:hAnsi="Times New Roman" w:cs="Times New Roman"/>
          <w:sz w:val="24"/>
          <w:szCs w:val="24"/>
        </w:rPr>
        <w:t xml:space="preserve">, « combattre la Russie là-bas plutôt qu’ici ». Si l’on se réfère aux idées d’Obama, on ne peut conclure que l’Ukraine risque d’être non pas protégée par ces armes </w:t>
      </w:r>
      <w:hyperlink r:id="rId24" w:history="1">
        <w:r w:rsidRPr="004654B8">
          <w:rPr>
            <w:rStyle w:val="Lienhypertexte"/>
            <w:rFonts w:ascii="Times New Roman" w:hAnsi="Times New Roman" w:cs="Times New Roman"/>
            <w:color w:val="auto"/>
            <w:sz w:val="24"/>
            <w:szCs w:val="24"/>
            <w:u w:val="none"/>
          </w:rPr>
          <w:t>mais au contraire dévastée</w:t>
        </w:r>
      </w:hyperlink>
      <w:r w:rsidRPr="004654B8">
        <w:rPr>
          <w:rFonts w:ascii="Times New Roman" w:hAnsi="Times New Roman" w:cs="Times New Roman"/>
          <w:sz w:val="24"/>
          <w:szCs w:val="24"/>
        </w:rPr>
        <w:t xml:space="preserve">. La </w:t>
      </w:r>
      <w:hyperlink r:id="rId25" w:history="1">
        <w:r w:rsidRPr="004654B8">
          <w:rPr>
            <w:rStyle w:val="Lienhypertexte"/>
            <w:rFonts w:ascii="Times New Roman" w:hAnsi="Times New Roman" w:cs="Times New Roman"/>
            <w:color w:val="auto"/>
            <w:sz w:val="24"/>
            <w:szCs w:val="24"/>
            <w:u w:val="none"/>
          </w:rPr>
          <w:t>sortie du conflit sur Cuba en 1962</w:t>
        </w:r>
      </w:hyperlink>
      <w:r w:rsidRPr="004654B8">
        <w:rPr>
          <w:rFonts w:ascii="Times New Roman" w:hAnsi="Times New Roman" w:cs="Times New Roman"/>
          <w:sz w:val="24"/>
          <w:szCs w:val="24"/>
        </w:rPr>
        <w:t xml:space="preserve"> pourrait servir de modèle. Il faut que les armes russes se taisent, au plus vite, mais aussi que l’OTAN examine l’histoire de ses provocations.</w:t>
      </w:r>
    </w:p>
    <w:p w:rsidR="00D856B6" w:rsidRPr="0065663D" w:rsidRDefault="006C0B58" w:rsidP="0065663D">
      <w:pPr>
        <w:pStyle w:val="Sansinterligne"/>
        <w:jc w:val="both"/>
        <w:rPr>
          <w:rFonts w:ascii="Times New Roman" w:hAnsi="Times New Roman" w:cs="Times New Roman"/>
          <w:i/>
          <w:sz w:val="20"/>
          <w:szCs w:val="20"/>
        </w:rPr>
      </w:pPr>
      <w:bookmarkStart w:id="1" w:name="Layout_1060"/>
      <w:bookmarkEnd w:id="1"/>
      <w:r w:rsidRPr="006C0B58">
        <w:rPr>
          <w:rFonts w:ascii="Times New Roman" w:hAnsi="Times New Roman" w:cs="Times New Roman"/>
          <w:i/>
          <w:sz w:val="20"/>
          <w:szCs w:val="20"/>
        </w:rPr>
        <w:t>Article paru dans www.recherches-internationales.fr</w:t>
      </w:r>
    </w:p>
    <w:p w:rsidR="00CE7365" w:rsidRPr="00EC0BDF" w:rsidRDefault="00CE7365" w:rsidP="00EC0BDF">
      <w:pPr>
        <w:spacing w:after="0" w:line="240" w:lineRule="auto"/>
        <w:jc w:val="both"/>
        <w:rPr>
          <w:rFonts w:ascii="Times New Roman" w:eastAsia="Times New Roman" w:hAnsi="Times New Roman" w:cs="Times New Roman"/>
          <w:sz w:val="24"/>
          <w:szCs w:val="24"/>
          <w:lang w:eastAsia="fr-FR"/>
        </w:rPr>
      </w:pPr>
    </w:p>
    <w:p w:rsidR="00580AF1" w:rsidRDefault="00580AF1" w:rsidP="00F073B9">
      <w:pPr>
        <w:spacing w:after="0" w:line="240" w:lineRule="auto"/>
        <w:jc w:val="both"/>
        <w:rPr>
          <w:rFonts w:ascii="Times New Roman" w:eastAsia="Corbel" w:hAnsi="Times New Roman" w:cs="Times New Roman"/>
          <w:b/>
          <w:bCs/>
          <w:color w:val="008000"/>
          <w:sz w:val="28"/>
          <w:szCs w:val="28"/>
        </w:rPr>
      </w:pPr>
      <w:r>
        <w:rPr>
          <w:rFonts w:ascii="Times New Roman" w:eastAsia="Corbel" w:hAnsi="Times New Roman" w:cs="Times New Roman"/>
          <w:b/>
          <w:bCs/>
          <w:color w:val="008000"/>
          <w:sz w:val="28"/>
          <w:szCs w:val="28"/>
        </w:rPr>
        <w:t xml:space="preserve">Les Rois du </w:t>
      </w:r>
      <w:proofErr w:type="spellStart"/>
      <w:r>
        <w:rPr>
          <w:rFonts w:ascii="Times New Roman" w:eastAsia="Corbel" w:hAnsi="Times New Roman" w:cs="Times New Roman"/>
          <w:b/>
          <w:bCs/>
          <w:color w:val="008000"/>
          <w:sz w:val="28"/>
          <w:szCs w:val="28"/>
        </w:rPr>
        <w:t>Non-Sense</w:t>
      </w:r>
      <w:proofErr w:type="spellEnd"/>
    </w:p>
    <w:p w:rsidR="00580AF1" w:rsidRDefault="00580AF1" w:rsidP="00F073B9">
      <w:pPr>
        <w:spacing w:after="0" w:line="240" w:lineRule="auto"/>
        <w:jc w:val="both"/>
        <w:rPr>
          <w:rFonts w:ascii="Times New Roman" w:eastAsia="Corbel" w:hAnsi="Times New Roman" w:cs="Times New Roman"/>
          <w:b/>
          <w:bCs/>
          <w:color w:val="008000"/>
          <w:sz w:val="28"/>
          <w:szCs w:val="28"/>
        </w:rPr>
      </w:pPr>
      <w:r>
        <w:rPr>
          <w:rFonts w:ascii="Arial" w:eastAsia="Corbel" w:hAnsi="Arial" w:cs="Arial"/>
          <w:i/>
        </w:rPr>
        <w:t xml:space="preserve">Glané sur le net par </w:t>
      </w:r>
      <w:r>
        <w:rPr>
          <w:rFonts w:ascii="Arial" w:eastAsia="Corbel" w:hAnsi="Arial" w:cs="Arial"/>
          <w:b/>
          <w:i/>
          <w:color w:val="FF0000"/>
          <w:sz w:val="24"/>
          <w:szCs w:val="24"/>
        </w:rPr>
        <w:t xml:space="preserve">Benoist Magnat </w:t>
      </w:r>
    </w:p>
    <w:p w:rsidR="00580AF1" w:rsidRDefault="00580AF1" w:rsidP="00F073B9">
      <w:pPr>
        <w:spacing w:after="0" w:line="240" w:lineRule="auto"/>
        <w:jc w:val="both"/>
        <w:rPr>
          <w:rFonts w:ascii="Times New Roman" w:eastAsia="Corbel" w:hAnsi="Times New Roman" w:cs="Times New Roman"/>
          <w:b/>
          <w:bCs/>
          <w:color w:val="008000"/>
          <w:sz w:val="28"/>
          <w:szCs w:val="28"/>
        </w:rPr>
      </w:pPr>
    </w:p>
    <w:p w:rsidR="00580AF1" w:rsidRDefault="00580AF1" w:rsidP="00F073B9">
      <w:pPr>
        <w:spacing w:after="0" w:line="240" w:lineRule="auto"/>
        <w:jc w:val="both"/>
        <w:rPr>
          <w:rFonts w:ascii="Times New Roman" w:eastAsia="Corbel" w:hAnsi="Times New Roman" w:cs="Times New Roman"/>
          <w:b/>
          <w:bCs/>
          <w:color w:val="008000"/>
          <w:sz w:val="28"/>
          <w:szCs w:val="28"/>
        </w:rPr>
      </w:pPr>
      <w:r w:rsidRPr="00580AF1">
        <w:rPr>
          <w:rFonts w:ascii="Times New Roman" w:eastAsia="Corbel" w:hAnsi="Times New Roman" w:cs="Times New Roman"/>
          <w:b/>
          <w:bCs/>
          <w:noProof/>
          <w:color w:val="008000"/>
          <w:sz w:val="28"/>
          <w:szCs w:val="28"/>
          <w:lang w:eastAsia="fr-FR"/>
        </w:rPr>
        <w:drawing>
          <wp:inline distT="0" distB="0" distL="0" distR="0">
            <wp:extent cx="2655570" cy="3385587"/>
            <wp:effectExtent l="0" t="0" r="0" b="5715"/>
            <wp:docPr id="8" name="Image 8" descr="D:\Articles n° 86\magnat encei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icles n° 86\magnat enceinte.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5570" cy="3385587"/>
                    </a:xfrm>
                    <a:prstGeom prst="rect">
                      <a:avLst/>
                    </a:prstGeom>
                    <a:noFill/>
                    <a:ln>
                      <a:noFill/>
                    </a:ln>
                  </pic:spPr>
                </pic:pic>
              </a:graphicData>
            </a:graphic>
          </wp:inline>
        </w:drawing>
      </w:r>
    </w:p>
    <w:p w:rsidR="00580AF1" w:rsidRDefault="00580AF1" w:rsidP="00F073B9">
      <w:pPr>
        <w:spacing w:after="0" w:line="240" w:lineRule="auto"/>
        <w:jc w:val="both"/>
        <w:rPr>
          <w:rFonts w:ascii="Times New Roman" w:eastAsia="Corbel" w:hAnsi="Times New Roman" w:cs="Times New Roman"/>
          <w:b/>
          <w:bCs/>
          <w:color w:val="008000"/>
          <w:sz w:val="28"/>
          <w:szCs w:val="28"/>
        </w:rPr>
      </w:pPr>
    </w:p>
    <w:p w:rsidR="00F073B9" w:rsidRPr="00D065A3" w:rsidRDefault="00F073B9" w:rsidP="00F073B9">
      <w:pPr>
        <w:spacing w:after="0" w:line="240" w:lineRule="auto"/>
        <w:jc w:val="both"/>
        <w:rPr>
          <w:rFonts w:ascii="Times New Roman" w:eastAsia="Corbel" w:hAnsi="Times New Roman" w:cs="Times New Roman"/>
          <w:b/>
          <w:bCs/>
          <w:color w:val="008000"/>
          <w:sz w:val="28"/>
          <w:szCs w:val="28"/>
        </w:rPr>
      </w:pPr>
      <w:r w:rsidRPr="00D065A3">
        <w:rPr>
          <w:rFonts w:ascii="Times New Roman" w:eastAsia="Corbel" w:hAnsi="Times New Roman" w:cs="Times New Roman"/>
          <w:b/>
          <w:bCs/>
          <w:color w:val="008000"/>
          <w:sz w:val="28"/>
          <w:szCs w:val="28"/>
        </w:rPr>
        <w:lastRenderedPageBreak/>
        <w:t xml:space="preserve">Le </w:t>
      </w:r>
      <w:r>
        <w:rPr>
          <w:rFonts w:ascii="Times New Roman" w:eastAsia="Corbel" w:hAnsi="Times New Roman" w:cs="Times New Roman"/>
          <w:b/>
          <w:bCs/>
          <w:color w:val="008000"/>
          <w:sz w:val="28"/>
          <w:szCs w:val="28"/>
        </w:rPr>
        <w:t xml:space="preserve">scandale des cabinets de conseil, ou la preuve de l’extrémisme néolibéral  </w:t>
      </w:r>
    </w:p>
    <w:p w:rsidR="00F073B9" w:rsidRDefault="00F073B9" w:rsidP="00F073B9">
      <w:pPr>
        <w:spacing w:after="0" w:line="240" w:lineRule="auto"/>
        <w:jc w:val="both"/>
        <w:rPr>
          <w:rFonts w:ascii="Arial" w:eastAsia="Corbel" w:hAnsi="Arial" w:cs="Arial"/>
          <w:b/>
          <w:i/>
          <w:color w:val="FF0000"/>
          <w:sz w:val="24"/>
          <w:szCs w:val="24"/>
        </w:rPr>
      </w:pPr>
      <w:r w:rsidRPr="00D065A3">
        <w:rPr>
          <w:rFonts w:ascii="Arial" w:eastAsia="Corbel" w:hAnsi="Arial" w:cs="Arial"/>
          <w:i/>
        </w:rPr>
        <w:t xml:space="preserve">Par </w:t>
      </w:r>
      <w:r>
        <w:rPr>
          <w:rFonts w:ascii="Arial" w:eastAsia="Corbel" w:hAnsi="Arial" w:cs="Arial"/>
          <w:b/>
          <w:i/>
          <w:color w:val="FF0000"/>
          <w:sz w:val="24"/>
          <w:szCs w:val="24"/>
        </w:rPr>
        <w:t>Thomas Priestley</w:t>
      </w:r>
    </w:p>
    <w:p w:rsidR="00F073B9" w:rsidRDefault="00F073B9" w:rsidP="00F073B9">
      <w:pPr>
        <w:spacing w:after="0" w:line="240" w:lineRule="auto"/>
        <w:jc w:val="both"/>
        <w:rPr>
          <w:rFonts w:ascii="Arial" w:eastAsia="Corbel" w:hAnsi="Arial" w:cs="Arial"/>
          <w:b/>
          <w:i/>
          <w:color w:val="FF0000"/>
          <w:sz w:val="24"/>
          <w:szCs w:val="24"/>
        </w:rPr>
      </w:pPr>
    </w:p>
    <w:p w:rsidR="00FB3E47" w:rsidRPr="00FB3E47" w:rsidRDefault="00FB3E47" w:rsidP="00FB3E47">
      <w:pPr>
        <w:spacing w:after="0" w:line="240" w:lineRule="auto"/>
        <w:jc w:val="both"/>
        <w:rPr>
          <w:rFonts w:ascii="Times New Roman" w:hAnsi="Times New Roman" w:cs="Times New Roman"/>
          <w:sz w:val="24"/>
          <w:szCs w:val="24"/>
          <w:lang w:eastAsia="fr-FR"/>
        </w:rPr>
      </w:pPr>
      <w:r w:rsidRPr="00FB3E47">
        <w:rPr>
          <w:rFonts w:ascii="Times New Roman" w:hAnsi="Times New Roman" w:cs="Times New Roman"/>
          <w:sz w:val="24"/>
          <w:szCs w:val="24"/>
          <w:lang w:eastAsia="fr-FR"/>
        </w:rPr>
        <w:t>Un des grands mérites du rapport de la Commission</w:t>
      </w:r>
      <w:r w:rsidR="00446747">
        <w:rPr>
          <w:rFonts w:ascii="Times New Roman" w:hAnsi="Times New Roman" w:cs="Times New Roman"/>
          <w:sz w:val="24"/>
          <w:szCs w:val="24"/>
          <w:lang w:eastAsia="fr-FR"/>
        </w:rPr>
        <w:t xml:space="preserve"> d’enquête du Sénat, intitulé</w:t>
      </w:r>
      <w:proofErr w:type="gramStart"/>
      <w:r w:rsidR="00446747">
        <w:rPr>
          <w:rFonts w:ascii="Times New Roman" w:hAnsi="Times New Roman" w:cs="Times New Roman"/>
          <w:sz w:val="24"/>
          <w:szCs w:val="24"/>
          <w:lang w:eastAsia="fr-FR"/>
        </w:rPr>
        <w:t xml:space="preserve"> «</w:t>
      </w:r>
      <w:r w:rsidRPr="00FB3E47">
        <w:rPr>
          <w:rFonts w:ascii="Times New Roman" w:hAnsi="Times New Roman" w:cs="Times New Roman"/>
          <w:sz w:val="24"/>
          <w:szCs w:val="24"/>
          <w:lang w:eastAsia="fr-FR"/>
        </w:rPr>
        <w:t>l’influence</w:t>
      </w:r>
      <w:proofErr w:type="gramEnd"/>
      <w:r w:rsidRPr="00FB3E47">
        <w:rPr>
          <w:rFonts w:ascii="Times New Roman" w:hAnsi="Times New Roman" w:cs="Times New Roman"/>
          <w:sz w:val="24"/>
          <w:szCs w:val="24"/>
          <w:lang w:eastAsia="fr-FR"/>
        </w:rPr>
        <w:t xml:space="preserve"> des cabinets de conse</w:t>
      </w:r>
      <w:r w:rsidR="00446747">
        <w:rPr>
          <w:rFonts w:ascii="Times New Roman" w:hAnsi="Times New Roman" w:cs="Times New Roman"/>
          <w:sz w:val="24"/>
          <w:szCs w:val="24"/>
          <w:lang w:eastAsia="fr-FR"/>
        </w:rPr>
        <w:t xml:space="preserve">il sur les politiques publiques», est d’avoir mis </w:t>
      </w:r>
      <w:r w:rsidRPr="00FB3E47">
        <w:rPr>
          <w:rFonts w:ascii="Times New Roman" w:hAnsi="Times New Roman" w:cs="Times New Roman"/>
          <w:sz w:val="24"/>
          <w:szCs w:val="24"/>
          <w:lang w:eastAsia="fr-FR"/>
        </w:rPr>
        <w:t>crûment au jour la confusion de la sphère des affaires publiques avec celle des affaires privées ainsi que les canaux de l’allégeance de la première aux vues et intérêts de la seconde. La lecture de sa synthèse est très recommandée à tout citoyen désireux d’en prendre la mesure. Pour autant, il ne suffit pas de voir dans ce scandale ce qu’il donne immédiatement à mesurer de l’emprise de ces cabinets sur l’appareil d’Etat et on aurait tort de ne l’imputer qu’à l’exécutif actuel. De fait, il ne révèle pas toute l’amplitude du mal qui s’y attache ni encore moins ses racines, à rechercher dans une histoire plus ancienne de la Vème Républiqu</w:t>
      </w:r>
      <w:r w:rsidR="00446747">
        <w:rPr>
          <w:rFonts w:ascii="Times New Roman" w:hAnsi="Times New Roman" w:cs="Times New Roman"/>
          <w:sz w:val="24"/>
          <w:szCs w:val="24"/>
          <w:lang w:eastAsia="fr-FR"/>
        </w:rPr>
        <w:t xml:space="preserve">e que certains de mes souvenirs </w:t>
      </w:r>
      <w:r w:rsidRPr="00FB3E47">
        <w:rPr>
          <w:rFonts w:ascii="Times New Roman" w:hAnsi="Times New Roman" w:cs="Times New Roman"/>
          <w:sz w:val="24"/>
          <w:szCs w:val="24"/>
          <w:lang w:eastAsia="fr-FR"/>
        </w:rPr>
        <w:t>de fonctionnaire de l’Etat des précédentes décennies me font revisi</w:t>
      </w:r>
      <w:r w:rsidR="00446747">
        <w:rPr>
          <w:rFonts w:ascii="Times New Roman" w:hAnsi="Times New Roman" w:cs="Times New Roman"/>
          <w:sz w:val="24"/>
          <w:szCs w:val="24"/>
          <w:lang w:eastAsia="fr-FR"/>
        </w:rPr>
        <w:t xml:space="preserve">ter. En les réinterprétant à la lumière </w:t>
      </w:r>
      <w:r w:rsidRPr="00FB3E47">
        <w:rPr>
          <w:rFonts w:ascii="Times New Roman" w:hAnsi="Times New Roman" w:cs="Times New Roman"/>
          <w:sz w:val="24"/>
          <w:szCs w:val="24"/>
          <w:lang w:eastAsia="fr-FR"/>
        </w:rPr>
        <w:t>de cette</w:t>
      </w:r>
      <w:r w:rsidR="00446747">
        <w:rPr>
          <w:rFonts w:ascii="Times New Roman" w:hAnsi="Times New Roman" w:cs="Times New Roman"/>
          <w:sz w:val="24"/>
          <w:szCs w:val="24"/>
          <w:lang w:eastAsia="fr-FR"/>
        </w:rPr>
        <w:t xml:space="preserve"> actualité, ils m’ont permis de </w:t>
      </w:r>
      <w:r w:rsidRPr="00FB3E47">
        <w:rPr>
          <w:rFonts w:ascii="Times New Roman" w:hAnsi="Times New Roman" w:cs="Times New Roman"/>
          <w:sz w:val="24"/>
          <w:szCs w:val="24"/>
          <w:lang w:eastAsia="fr-FR"/>
        </w:rPr>
        <w:t>retracer le ch</w:t>
      </w:r>
      <w:r w:rsidR="00446747">
        <w:rPr>
          <w:rFonts w:ascii="Times New Roman" w:hAnsi="Times New Roman" w:cs="Times New Roman"/>
          <w:sz w:val="24"/>
          <w:szCs w:val="24"/>
          <w:lang w:eastAsia="fr-FR"/>
        </w:rPr>
        <w:t xml:space="preserve">emin qui nous a conduit à cette </w:t>
      </w:r>
      <w:r w:rsidRPr="00FB3E47">
        <w:rPr>
          <w:rFonts w:ascii="Times New Roman" w:hAnsi="Times New Roman" w:cs="Times New Roman"/>
          <w:sz w:val="24"/>
          <w:szCs w:val="24"/>
          <w:lang w:eastAsia="fr-FR"/>
        </w:rPr>
        <w:t>extrémité.</w:t>
      </w:r>
      <w:r w:rsidRPr="00FB3E47">
        <w:rPr>
          <w:rFonts w:ascii="Times New Roman" w:hAnsi="Times New Roman" w:cs="Times New Roman"/>
          <w:sz w:val="24"/>
          <w:szCs w:val="24"/>
          <w:lang w:eastAsia="fr-FR"/>
        </w:rPr>
        <w:br/>
      </w:r>
    </w:p>
    <w:p w:rsidR="00FB3E47" w:rsidRPr="00FB3E47" w:rsidRDefault="00FB3E47" w:rsidP="00FB3E47">
      <w:pPr>
        <w:spacing w:after="0" w:line="240" w:lineRule="auto"/>
        <w:jc w:val="both"/>
        <w:rPr>
          <w:rFonts w:ascii="Times New Roman" w:hAnsi="Times New Roman" w:cs="Times New Roman"/>
          <w:b/>
          <w:sz w:val="24"/>
          <w:szCs w:val="24"/>
          <w:lang w:eastAsia="fr-FR"/>
        </w:rPr>
      </w:pPr>
      <w:r w:rsidRPr="00FB3E47">
        <w:rPr>
          <w:rFonts w:ascii="Times New Roman" w:hAnsi="Times New Roman" w:cs="Times New Roman"/>
          <w:b/>
          <w:sz w:val="24"/>
          <w:szCs w:val="24"/>
          <w:lang w:eastAsia="fr-FR"/>
        </w:rPr>
        <w:t xml:space="preserve">En bref, les faits qui font scandale aujourd’hui </w:t>
      </w:r>
    </w:p>
    <w:p w:rsidR="00FB3E47" w:rsidRPr="00FB3E47" w:rsidRDefault="00FB3E47" w:rsidP="00FB3E47">
      <w:pPr>
        <w:spacing w:after="0" w:line="240" w:lineRule="auto"/>
        <w:jc w:val="both"/>
        <w:rPr>
          <w:rFonts w:ascii="Times New Roman" w:hAnsi="Times New Roman" w:cs="Times New Roman"/>
          <w:sz w:val="24"/>
          <w:szCs w:val="24"/>
          <w:lang w:eastAsia="fr-FR"/>
        </w:rPr>
      </w:pPr>
    </w:p>
    <w:p w:rsidR="00FB3E47" w:rsidRPr="00FB3E47" w:rsidRDefault="00FB3E47" w:rsidP="00FB3E47">
      <w:pPr>
        <w:spacing w:after="0" w:line="240" w:lineRule="auto"/>
        <w:jc w:val="both"/>
        <w:rPr>
          <w:rFonts w:ascii="Times New Roman" w:hAnsi="Times New Roman" w:cs="Times New Roman"/>
          <w:sz w:val="24"/>
          <w:szCs w:val="24"/>
          <w:lang w:eastAsia="fr-FR"/>
        </w:rPr>
      </w:pPr>
      <w:r w:rsidRPr="00FB3E47">
        <w:rPr>
          <w:rFonts w:ascii="Times New Roman" w:hAnsi="Times New Roman" w:cs="Times New Roman"/>
          <w:sz w:val="24"/>
          <w:szCs w:val="24"/>
          <w:lang w:eastAsia="fr-FR"/>
        </w:rPr>
        <w:t>La part du rapport sénatorial sur laquelle se focalise le débat mé</w:t>
      </w:r>
      <w:r w:rsidR="00446747">
        <w:rPr>
          <w:rFonts w:ascii="Times New Roman" w:hAnsi="Times New Roman" w:cs="Times New Roman"/>
          <w:sz w:val="24"/>
          <w:szCs w:val="24"/>
          <w:lang w:eastAsia="fr-FR"/>
        </w:rPr>
        <w:t xml:space="preserve">diatique et politique est comme </w:t>
      </w:r>
      <w:r w:rsidRPr="00FB3E47">
        <w:rPr>
          <w:rFonts w:ascii="Times New Roman" w:hAnsi="Times New Roman" w:cs="Times New Roman"/>
          <w:sz w:val="24"/>
          <w:szCs w:val="24"/>
          <w:lang w:eastAsia="fr-FR"/>
        </w:rPr>
        <w:t>d’habitude avant tout celle qui se rapporte à l’ar</w:t>
      </w:r>
      <w:r w:rsidR="00446747">
        <w:rPr>
          <w:rFonts w:ascii="Times New Roman" w:hAnsi="Times New Roman" w:cs="Times New Roman"/>
          <w:sz w:val="24"/>
          <w:szCs w:val="24"/>
          <w:lang w:eastAsia="fr-FR"/>
        </w:rPr>
        <w:t xml:space="preserve">gent, c’est-à-dire au montant «énorme» et </w:t>
      </w:r>
      <w:r w:rsidRPr="00FB3E47">
        <w:rPr>
          <w:rFonts w:ascii="Times New Roman" w:hAnsi="Times New Roman" w:cs="Times New Roman"/>
          <w:sz w:val="24"/>
          <w:szCs w:val="24"/>
          <w:lang w:eastAsia="fr-FR"/>
        </w:rPr>
        <w:t xml:space="preserve">brutalement ascendant de celui </w:t>
      </w:r>
      <w:r w:rsidR="00446747">
        <w:rPr>
          <w:rFonts w:ascii="Times New Roman" w:hAnsi="Times New Roman" w:cs="Times New Roman"/>
          <w:sz w:val="24"/>
          <w:szCs w:val="24"/>
          <w:lang w:eastAsia="fr-FR"/>
        </w:rPr>
        <w:t xml:space="preserve">qu’a dépensé l’Elysée durant ce quinquennat pour confier à des </w:t>
      </w:r>
      <w:r w:rsidRPr="00FB3E47">
        <w:rPr>
          <w:rFonts w:ascii="Times New Roman" w:hAnsi="Times New Roman" w:cs="Times New Roman"/>
          <w:sz w:val="24"/>
          <w:szCs w:val="24"/>
          <w:lang w:eastAsia="fr-FR"/>
        </w:rPr>
        <w:t>cabinets de conseil</w:t>
      </w:r>
      <w:r w:rsidR="00446747">
        <w:rPr>
          <w:rFonts w:ascii="Times New Roman" w:hAnsi="Times New Roman" w:cs="Times New Roman"/>
          <w:sz w:val="24"/>
          <w:szCs w:val="24"/>
          <w:lang w:eastAsia="fr-FR"/>
        </w:rPr>
        <w:t xml:space="preserve"> privés, souvent étrangers, des </w:t>
      </w:r>
      <w:r w:rsidRPr="00FB3E47">
        <w:rPr>
          <w:rFonts w:ascii="Times New Roman" w:hAnsi="Times New Roman" w:cs="Times New Roman"/>
          <w:sz w:val="24"/>
          <w:szCs w:val="24"/>
          <w:lang w:eastAsia="fr-FR"/>
        </w:rPr>
        <w:t>missions d’analyse et de conseil en stratégie</w:t>
      </w:r>
      <w:r w:rsidRPr="00FB3E47">
        <w:rPr>
          <w:rFonts w:ascii="Times New Roman" w:hAnsi="Times New Roman" w:cs="Times New Roman"/>
          <w:sz w:val="24"/>
          <w:szCs w:val="24"/>
          <w:lang w:eastAsia="fr-FR"/>
        </w:rPr>
        <w:br/>
        <w:t>d’action qui relèvent de la sphère de l’action publique, normalement sous contrôle démocratique</w:t>
      </w:r>
      <w:r w:rsidR="00446747">
        <w:rPr>
          <w:rFonts w:ascii="Times New Roman" w:hAnsi="Times New Roman" w:cs="Times New Roman"/>
          <w:sz w:val="24"/>
          <w:szCs w:val="24"/>
          <w:lang w:eastAsia="fr-FR"/>
        </w:rPr>
        <w:t xml:space="preserve"> : plus d’un milliard d’euros </w:t>
      </w:r>
      <w:r w:rsidRPr="00FB3E47">
        <w:rPr>
          <w:rFonts w:ascii="Times New Roman" w:hAnsi="Times New Roman" w:cs="Times New Roman"/>
          <w:sz w:val="24"/>
          <w:szCs w:val="24"/>
          <w:lang w:eastAsia="fr-FR"/>
        </w:rPr>
        <w:t xml:space="preserve">en 2021 (estimation « minimale » selon le Sénat) et un budget dédié à ces missions en constante augmentation durant le quinquennat actuel. Ce à quoi il faut ajouter </w:t>
      </w:r>
      <w:r w:rsidRPr="00FB3E47">
        <w:rPr>
          <w:rFonts w:ascii="Times New Roman" w:hAnsi="Times New Roman" w:cs="Times New Roman"/>
          <w:sz w:val="24"/>
          <w:szCs w:val="24"/>
          <w:lang w:eastAsia="fr-FR"/>
        </w:rPr>
        <w:lastRenderedPageBreak/>
        <w:t xml:space="preserve">ce que même le Sénat n’arrive pas à chiffrer du fait de l’opacité, justement dénoncée par son rapport d’enquête, des montages juridiques et financiers qui président aux rapports contractuels de l’Etat avec ses prestataires ; il faut y ajouter en plus le </w:t>
      </w:r>
      <w:r w:rsidR="00446747">
        <w:rPr>
          <w:rFonts w:ascii="Times New Roman" w:hAnsi="Times New Roman" w:cs="Times New Roman"/>
          <w:sz w:val="24"/>
          <w:szCs w:val="24"/>
          <w:lang w:eastAsia="fr-FR"/>
        </w:rPr>
        <w:t>coût de</w:t>
      </w:r>
      <w:proofErr w:type="gramStart"/>
      <w:r w:rsidR="00446747">
        <w:rPr>
          <w:rFonts w:ascii="Times New Roman" w:hAnsi="Times New Roman" w:cs="Times New Roman"/>
          <w:sz w:val="24"/>
          <w:szCs w:val="24"/>
          <w:lang w:eastAsia="fr-FR"/>
        </w:rPr>
        <w:t xml:space="preserve"> «l’optimisation</w:t>
      </w:r>
      <w:proofErr w:type="gramEnd"/>
      <w:r w:rsidR="00446747">
        <w:rPr>
          <w:rFonts w:ascii="Times New Roman" w:hAnsi="Times New Roman" w:cs="Times New Roman"/>
          <w:sz w:val="24"/>
          <w:szCs w:val="24"/>
          <w:lang w:eastAsia="fr-FR"/>
        </w:rPr>
        <w:t xml:space="preserve"> fiscale</w:t>
      </w:r>
      <w:r w:rsidRPr="00FB3E47">
        <w:rPr>
          <w:rFonts w:ascii="Times New Roman" w:hAnsi="Times New Roman" w:cs="Times New Roman"/>
          <w:sz w:val="24"/>
          <w:szCs w:val="24"/>
          <w:lang w:eastAsia="fr-FR"/>
        </w:rPr>
        <w:t xml:space="preserve">» des revenus substantiels qu’en a tirés le cabinet Mac </w:t>
      </w:r>
      <w:proofErr w:type="spellStart"/>
      <w:r w:rsidRPr="00FB3E47">
        <w:rPr>
          <w:rFonts w:ascii="Times New Roman" w:hAnsi="Times New Roman" w:cs="Times New Roman"/>
          <w:sz w:val="24"/>
          <w:szCs w:val="24"/>
          <w:lang w:eastAsia="fr-FR"/>
        </w:rPr>
        <w:t>Kinsey</w:t>
      </w:r>
      <w:proofErr w:type="spellEnd"/>
      <w:r w:rsidRPr="00FB3E47">
        <w:rPr>
          <w:rFonts w:ascii="Times New Roman" w:hAnsi="Times New Roman" w:cs="Times New Roman"/>
          <w:sz w:val="24"/>
          <w:szCs w:val="24"/>
          <w:lang w:eastAsia="fr-FR"/>
        </w:rPr>
        <w:t xml:space="preserve">, autre raison du scandale. </w:t>
      </w:r>
    </w:p>
    <w:p w:rsidR="00FB3E47" w:rsidRPr="00FB3E47" w:rsidRDefault="00FB3E47" w:rsidP="00FB3E47">
      <w:pPr>
        <w:spacing w:after="0" w:line="240" w:lineRule="auto"/>
        <w:jc w:val="both"/>
        <w:rPr>
          <w:rFonts w:ascii="Times New Roman" w:hAnsi="Times New Roman" w:cs="Times New Roman"/>
          <w:sz w:val="24"/>
          <w:szCs w:val="24"/>
          <w:lang w:eastAsia="fr-FR"/>
        </w:rPr>
      </w:pPr>
    </w:p>
    <w:p w:rsidR="00FB3E47" w:rsidRPr="00FB3E47" w:rsidRDefault="00FB3E47" w:rsidP="00FB3E47">
      <w:pPr>
        <w:spacing w:after="0" w:line="240" w:lineRule="auto"/>
        <w:jc w:val="both"/>
        <w:rPr>
          <w:rFonts w:ascii="Times New Roman" w:hAnsi="Times New Roman" w:cs="Times New Roman"/>
          <w:sz w:val="24"/>
          <w:szCs w:val="24"/>
          <w:lang w:eastAsia="fr-FR"/>
        </w:rPr>
      </w:pPr>
      <w:r w:rsidRPr="00FB3E47">
        <w:rPr>
          <w:rFonts w:ascii="Times New Roman" w:hAnsi="Times New Roman" w:cs="Times New Roman"/>
          <w:sz w:val="24"/>
          <w:szCs w:val="24"/>
          <w:lang w:eastAsia="fr-FR"/>
        </w:rPr>
        <w:t xml:space="preserve">Viennent ensuite deux autres éléments du rapport sénatorial qui font bouillir à juste titre le débat médiatique et politique : d’une part, le caractère tentaculaire et opaque de la présence de ces cabinets dans l’appareil d’Etat et de leurs interventions en tous domaines, y compris les plus régaliens (armée, justice, éducation...) et, d’autre part, l’inefficacité et l’inutilité avérées d’un nombre important de ces interventions, y compris les plus coûteuses et les plus controversées. Parmi ces dernières, le rapport sénatorial cite la préparation par Mac </w:t>
      </w:r>
      <w:proofErr w:type="spellStart"/>
      <w:r w:rsidRPr="00FB3E47">
        <w:rPr>
          <w:rFonts w:ascii="Times New Roman" w:hAnsi="Times New Roman" w:cs="Times New Roman"/>
          <w:sz w:val="24"/>
          <w:szCs w:val="24"/>
          <w:lang w:eastAsia="fr-FR"/>
        </w:rPr>
        <w:t>Kinsey</w:t>
      </w:r>
      <w:proofErr w:type="spellEnd"/>
      <w:r w:rsidRPr="00FB3E47">
        <w:rPr>
          <w:rFonts w:ascii="Times New Roman" w:hAnsi="Times New Roman" w:cs="Times New Roman"/>
          <w:sz w:val="24"/>
          <w:szCs w:val="24"/>
          <w:lang w:eastAsia="fr-FR"/>
        </w:rPr>
        <w:t xml:space="preserve"> de la réforme des retraites et se</w:t>
      </w:r>
      <w:r w:rsidR="00446747">
        <w:rPr>
          <w:rFonts w:ascii="Times New Roman" w:hAnsi="Times New Roman" w:cs="Times New Roman"/>
          <w:sz w:val="24"/>
          <w:szCs w:val="24"/>
          <w:lang w:eastAsia="fr-FR"/>
        </w:rPr>
        <w:t xml:space="preserve">s études sur l’avenir du métier </w:t>
      </w:r>
      <w:r w:rsidRPr="00FB3E47">
        <w:rPr>
          <w:rFonts w:ascii="Times New Roman" w:hAnsi="Times New Roman" w:cs="Times New Roman"/>
          <w:sz w:val="24"/>
          <w:szCs w:val="24"/>
          <w:lang w:eastAsia="fr-FR"/>
        </w:rPr>
        <w:t xml:space="preserve">d’enseignant au prix de près d’un million d'euros pour l’une et de près d’un demi-million pour l’autre. Plus choquant encore est l’énorme « business de la «démocratie participative» sur lequel a utilement investigué le journal Le Monde(1), visant notamment les «consultations citoyennes» du quinquennat Macron dont l’organisation et la synthétisation ont été confiées à de nombreux cabinets de conseil privés, dont surtout Mac </w:t>
      </w:r>
      <w:proofErr w:type="spellStart"/>
      <w:r w:rsidRPr="00FB3E47">
        <w:rPr>
          <w:rFonts w:ascii="Times New Roman" w:hAnsi="Times New Roman" w:cs="Times New Roman"/>
          <w:sz w:val="24"/>
          <w:szCs w:val="24"/>
          <w:lang w:eastAsia="fr-FR"/>
        </w:rPr>
        <w:t>Kinsey</w:t>
      </w:r>
      <w:proofErr w:type="spellEnd"/>
      <w:r w:rsidRPr="00FB3E47">
        <w:rPr>
          <w:rFonts w:ascii="Times New Roman" w:hAnsi="Times New Roman" w:cs="Times New Roman"/>
          <w:sz w:val="24"/>
          <w:szCs w:val="24"/>
          <w:lang w:eastAsia="fr-FR"/>
        </w:rPr>
        <w:t xml:space="preserve">, pour un coût estimé de plus de 24 </w:t>
      </w:r>
      <w:r w:rsidR="00F47ADC">
        <w:rPr>
          <w:rFonts w:ascii="Times New Roman" w:hAnsi="Times New Roman" w:cs="Times New Roman"/>
          <w:sz w:val="24"/>
          <w:szCs w:val="24"/>
          <w:lang w:eastAsia="fr-FR"/>
        </w:rPr>
        <w:t xml:space="preserve">millions d’euros de 2018 à 2022 </w:t>
      </w:r>
      <w:r w:rsidRPr="00FB3E47">
        <w:rPr>
          <w:rFonts w:ascii="Times New Roman" w:hAnsi="Times New Roman" w:cs="Times New Roman"/>
          <w:sz w:val="24"/>
          <w:szCs w:val="24"/>
          <w:lang w:eastAsia="fr-FR"/>
        </w:rPr>
        <w:t xml:space="preserve">: recueil, analyse et synthèse des «doléances </w:t>
      </w:r>
      <w:r w:rsidR="00F47ADC">
        <w:rPr>
          <w:rFonts w:ascii="Times New Roman" w:hAnsi="Times New Roman" w:cs="Times New Roman"/>
          <w:sz w:val="24"/>
          <w:szCs w:val="24"/>
          <w:lang w:eastAsia="fr-FR"/>
        </w:rPr>
        <w:t>citoyennes» en 2019 en vue du «</w:t>
      </w:r>
      <w:r w:rsidRPr="00FB3E47">
        <w:rPr>
          <w:rFonts w:ascii="Times New Roman" w:hAnsi="Times New Roman" w:cs="Times New Roman"/>
          <w:sz w:val="24"/>
          <w:szCs w:val="24"/>
          <w:lang w:eastAsia="fr-FR"/>
        </w:rPr>
        <w:t>grand dé</w:t>
      </w:r>
      <w:r w:rsidR="00F47ADC">
        <w:rPr>
          <w:rFonts w:ascii="Times New Roman" w:hAnsi="Times New Roman" w:cs="Times New Roman"/>
          <w:sz w:val="24"/>
          <w:szCs w:val="24"/>
          <w:lang w:eastAsia="fr-FR"/>
        </w:rPr>
        <w:t>bat national</w:t>
      </w:r>
      <w:r w:rsidRPr="00FB3E47">
        <w:rPr>
          <w:rFonts w:ascii="Times New Roman" w:hAnsi="Times New Roman" w:cs="Times New Roman"/>
          <w:sz w:val="24"/>
          <w:szCs w:val="24"/>
          <w:lang w:eastAsia="fr-FR"/>
        </w:rPr>
        <w:t xml:space="preserve">» devant servir à sortir de la crise des gilets jaunes, organisation de la convention citoyenne pour le climat et consultations pour «le monde d’après </w:t>
      </w:r>
      <w:proofErr w:type="spellStart"/>
      <w:r w:rsidRPr="00FB3E47">
        <w:rPr>
          <w:rFonts w:ascii="Times New Roman" w:hAnsi="Times New Roman" w:cs="Times New Roman"/>
          <w:sz w:val="24"/>
          <w:szCs w:val="24"/>
          <w:lang w:eastAsia="fr-FR"/>
        </w:rPr>
        <w:t>covid</w:t>
      </w:r>
      <w:proofErr w:type="spellEnd"/>
      <w:r w:rsidRPr="00FB3E47">
        <w:rPr>
          <w:rFonts w:ascii="Times New Roman" w:hAnsi="Times New Roman" w:cs="Times New Roman"/>
          <w:sz w:val="24"/>
          <w:szCs w:val="24"/>
          <w:lang w:eastAsia="fr-FR"/>
        </w:rPr>
        <w:t xml:space="preserve">», pour «l’avenir de l’Europe», sur la vaccination contre le </w:t>
      </w:r>
      <w:proofErr w:type="spellStart"/>
      <w:r w:rsidRPr="00FB3E47">
        <w:rPr>
          <w:rFonts w:ascii="Times New Roman" w:hAnsi="Times New Roman" w:cs="Times New Roman"/>
          <w:sz w:val="24"/>
          <w:szCs w:val="24"/>
          <w:lang w:eastAsia="fr-FR"/>
        </w:rPr>
        <w:t>covid</w:t>
      </w:r>
      <w:proofErr w:type="spellEnd"/>
      <w:r w:rsidRPr="00FB3E47">
        <w:rPr>
          <w:rFonts w:ascii="Times New Roman" w:hAnsi="Times New Roman" w:cs="Times New Roman"/>
          <w:sz w:val="24"/>
          <w:szCs w:val="24"/>
          <w:lang w:eastAsia="fr-FR"/>
        </w:rPr>
        <w:t>, la réforme des retraites, et la réforme de l’hôpital, entre autres. C’était très cher payer ce qui ne fut suivi d’aucune suite concrète et qui en fait de</w:t>
      </w:r>
      <w:proofErr w:type="gramStart"/>
      <w:r w:rsidRPr="00FB3E47">
        <w:rPr>
          <w:rFonts w:ascii="Times New Roman" w:hAnsi="Times New Roman" w:cs="Times New Roman"/>
          <w:sz w:val="24"/>
          <w:szCs w:val="24"/>
          <w:lang w:eastAsia="fr-FR"/>
        </w:rPr>
        <w:t xml:space="preserve"> «renouveau</w:t>
      </w:r>
      <w:proofErr w:type="gramEnd"/>
      <w:r w:rsidRPr="00FB3E47">
        <w:rPr>
          <w:rFonts w:ascii="Times New Roman" w:hAnsi="Times New Roman" w:cs="Times New Roman"/>
          <w:sz w:val="24"/>
          <w:szCs w:val="24"/>
          <w:lang w:eastAsia="fr-FR"/>
        </w:rPr>
        <w:t xml:space="preserve"> démocratique» n’en fut que la mascarade. De plus, confier ainsi dans </w:t>
      </w:r>
      <w:r w:rsidRPr="00FB3E47">
        <w:rPr>
          <w:rFonts w:ascii="Times New Roman" w:hAnsi="Times New Roman" w:cs="Times New Roman"/>
          <w:sz w:val="24"/>
          <w:szCs w:val="24"/>
          <w:lang w:eastAsia="fr-FR"/>
        </w:rPr>
        <w:lastRenderedPageBreak/>
        <w:t>l’opacité l’organisation théâtralisée d’un prétendu renouveau de notre démocratie à un cabinet privé qui fait de son prix exorbitant un profit fiscalement optimisé, n’est pas seulement choquant, c’est nauséabond. Surtout quand on le met en rapport avec les moyens humains dérisoires, rappelés par Le Monde, des institutions publiques dédiées à l’organisation du débat public, tels ceux du Centre interministériel de la participation citoyenne (13 salariés) qui, en revanche, a attribué en février un marché de 2,8 millions d’euros à neuf cabinets privés pour de futures consultations.</w:t>
      </w:r>
    </w:p>
    <w:p w:rsidR="00FB3E47" w:rsidRPr="00FB3E47" w:rsidRDefault="00FB3E47" w:rsidP="00FB3E47">
      <w:pPr>
        <w:spacing w:after="0" w:line="240" w:lineRule="auto"/>
        <w:jc w:val="both"/>
        <w:rPr>
          <w:rFonts w:ascii="Times New Roman" w:hAnsi="Times New Roman" w:cs="Times New Roman"/>
          <w:sz w:val="24"/>
          <w:szCs w:val="24"/>
          <w:lang w:eastAsia="fr-FR"/>
        </w:rPr>
      </w:pPr>
    </w:p>
    <w:p w:rsidR="00FB3E47" w:rsidRPr="00FB3E47" w:rsidRDefault="00FB3E47" w:rsidP="00FB3E47">
      <w:pPr>
        <w:spacing w:after="0" w:line="240" w:lineRule="auto"/>
        <w:jc w:val="both"/>
        <w:rPr>
          <w:rFonts w:ascii="Times New Roman" w:hAnsi="Times New Roman" w:cs="Times New Roman"/>
          <w:sz w:val="24"/>
          <w:szCs w:val="24"/>
          <w:lang w:eastAsia="fr-FR"/>
        </w:rPr>
      </w:pPr>
      <w:r w:rsidRPr="00FB3E47">
        <w:rPr>
          <w:rFonts w:ascii="Times New Roman" w:hAnsi="Times New Roman" w:cs="Times New Roman"/>
          <w:sz w:val="24"/>
          <w:szCs w:val="24"/>
          <w:lang w:eastAsia="fr-FR"/>
        </w:rPr>
        <w:t>Face à cela, l’argument en défense qui consiste à invoquer l’incompétence et l’absence</w:t>
      </w:r>
      <w:proofErr w:type="gramStart"/>
      <w:r w:rsidRPr="00FB3E47">
        <w:rPr>
          <w:rFonts w:ascii="Times New Roman" w:hAnsi="Times New Roman" w:cs="Times New Roman"/>
          <w:sz w:val="24"/>
          <w:szCs w:val="24"/>
          <w:lang w:eastAsia="fr-FR"/>
        </w:rPr>
        <w:t xml:space="preserve"> «d’agilité</w:t>
      </w:r>
      <w:proofErr w:type="gramEnd"/>
      <w:r w:rsidRPr="00FB3E47">
        <w:rPr>
          <w:rFonts w:ascii="Times New Roman" w:hAnsi="Times New Roman" w:cs="Times New Roman"/>
          <w:sz w:val="24"/>
          <w:szCs w:val="24"/>
          <w:lang w:eastAsia="fr-FR"/>
        </w:rPr>
        <w:t xml:space="preserve"> » des services de l’Etat en rapport avec le savoir, l’expérience et l’agilité des cabinets privés est inaudible. Non seulement parce que l’usage de ces prétendus atouts n’a trop souvent débouché sur aucune suite concrète, mais aussi parce que le recours indiscriminé aux prestations des cabinets de conseil au nom de ces raisons (même si certaines prestations ponctuelles peuvent avoir parfois leur pleine justification) auto-réalise rapidement cette nécessité, en entraînant un long enchaînement</w:t>
      </w:r>
      <w:r w:rsidR="00F47ADC">
        <w:rPr>
          <w:rFonts w:ascii="Times New Roman" w:hAnsi="Times New Roman" w:cs="Times New Roman"/>
          <w:sz w:val="24"/>
          <w:szCs w:val="24"/>
          <w:lang w:eastAsia="fr-FR"/>
        </w:rPr>
        <w:t xml:space="preserve"> </w:t>
      </w:r>
      <w:r w:rsidRPr="00FB3E47">
        <w:rPr>
          <w:rFonts w:ascii="Times New Roman" w:hAnsi="Times New Roman" w:cs="Times New Roman"/>
          <w:sz w:val="24"/>
          <w:szCs w:val="24"/>
          <w:lang w:eastAsia="fr-FR"/>
        </w:rPr>
        <w:t>d’effets négatifs interactifs pouvant conduire au délabrement</w:t>
      </w:r>
      <w:r w:rsidR="00F47ADC">
        <w:rPr>
          <w:rFonts w:ascii="Times New Roman" w:hAnsi="Times New Roman" w:cs="Times New Roman"/>
          <w:sz w:val="24"/>
          <w:szCs w:val="24"/>
          <w:lang w:eastAsia="fr-FR"/>
        </w:rPr>
        <w:t xml:space="preserve"> </w:t>
      </w:r>
      <w:r w:rsidRPr="00FB3E47">
        <w:rPr>
          <w:rFonts w:ascii="Times New Roman" w:hAnsi="Times New Roman" w:cs="Times New Roman"/>
          <w:sz w:val="24"/>
          <w:szCs w:val="24"/>
          <w:lang w:eastAsia="fr-FR"/>
        </w:rPr>
        <w:t>de l’appareil d’Etat.</w:t>
      </w:r>
    </w:p>
    <w:p w:rsidR="00FB3E47" w:rsidRPr="00FB3E47" w:rsidRDefault="00FB3E47" w:rsidP="00FB3E47">
      <w:pPr>
        <w:spacing w:after="0" w:line="240" w:lineRule="auto"/>
        <w:jc w:val="both"/>
        <w:rPr>
          <w:rFonts w:ascii="Times New Roman" w:hAnsi="Times New Roman" w:cs="Times New Roman"/>
          <w:sz w:val="24"/>
          <w:szCs w:val="24"/>
          <w:lang w:eastAsia="fr-FR"/>
        </w:rPr>
      </w:pPr>
    </w:p>
    <w:p w:rsidR="00FB3E47" w:rsidRPr="00FB3E47" w:rsidRDefault="00FB3E47" w:rsidP="00FB3E47">
      <w:pPr>
        <w:spacing w:after="0" w:line="240" w:lineRule="auto"/>
        <w:jc w:val="both"/>
        <w:rPr>
          <w:rFonts w:ascii="Times New Roman" w:hAnsi="Times New Roman" w:cs="Times New Roman"/>
          <w:b/>
          <w:sz w:val="24"/>
          <w:szCs w:val="24"/>
          <w:lang w:eastAsia="fr-FR"/>
        </w:rPr>
      </w:pPr>
      <w:r w:rsidRPr="00FB3E47">
        <w:rPr>
          <w:rFonts w:ascii="Times New Roman" w:hAnsi="Times New Roman" w:cs="Times New Roman"/>
          <w:b/>
          <w:sz w:val="24"/>
          <w:szCs w:val="24"/>
          <w:lang w:eastAsia="fr-FR"/>
        </w:rPr>
        <w:t>Un long enchaînement d’effets négatifs</w:t>
      </w:r>
    </w:p>
    <w:p w:rsidR="00FB3E47" w:rsidRPr="00FB3E47" w:rsidRDefault="00FB3E47" w:rsidP="00FB3E47">
      <w:pPr>
        <w:spacing w:after="0" w:line="240" w:lineRule="auto"/>
        <w:jc w:val="both"/>
        <w:rPr>
          <w:rFonts w:ascii="Times New Roman" w:hAnsi="Times New Roman" w:cs="Times New Roman"/>
          <w:sz w:val="24"/>
          <w:szCs w:val="24"/>
          <w:lang w:eastAsia="fr-FR"/>
        </w:rPr>
      </w:pPr>
    </w:p>
    <w:p w:rsidR="00F47ADC" w:rsidRDefault="00FB3E47" w:rsidP="00FB3E47">
      <w:pPr>
        <w:spacing w:after="0" w:line="240" w:lineRule="auto"/>
        <w:jc w:val="both"/>
        <w:rPr>
          <w:rFonts w:ascii="Times New Roman" w:hAnsi="Times New Roman" w:cs="Times New Roman"/>
          <w:sz w:val="24"/>
          <w:szCs w:val="24"/>
          <w:lang w:eastAsia="fr-FR"/>
        </w:rPr>
      </w:pPr>
      <w:r w:rsidRPr="00FB3E47">
        <w:rPr>
          <w:rFonts w:ascii="Times New Roman" w:hAnsi="Times New Roman" w:cs="Times New Roman"/>
          <w:sz w:val="24"/>
          <w:szCs w:val="24"/>
          <w:lang w:eastAsia="fr-FR"/>
        </w:rPr>
        <w:t>Pour dérouler entièrement la longue chaîne de ces effets négatifs que le rapport sénatorial n’évoque pas tous, il faut prendre son souffle. E</w:t>
      </w:r>
      <w:r w:rsidR="00F47ADC">
        <w:rPr>
          <w:rFonts w:ascii="Times New Roman" w:hAnsi="Times New Roman" w:cs="Times New Roman"/>
          <w:sz w:val="24"/>
          <w:szCs w:val="24"/>
          <w:lang w:eastAsia="fr-FR"/>
        </w:rPr>
        <w:t>n s’en tenant à l’essentiel, on peut la dérouler ainsi : :</w:t>
      </w:r>
    </w:p>
    <w:p w:rsidR="00FB3E47" w:rsidRPr="00FB3E47" w:rsidRDefault="00FB3E47" w:rsidP="00FB3E47">
      <w:pPr>
        <w:spacing w:after="0" w:line="240" w:lineRule="auto"/>
        <w:jc w:val="both"/>
        <w:rPr>
          <w:rFonts w:ascii="Times New Roman" w:hAnsi="Times New Roman" w:cs="Times New Roman"/>
          <w:sz w:val="24"/>
          <w:szCs w:val="24"/>
          <w:lang w:eastAsia="fr-FR"/>
        </w:rPr>
      </w:pPr>
      <w:r w:rsidRPr="00FB3E47">
        <w:rPr>
          <w:rFonts w:ascii="Times New Roman" w:hAnsi="Times New Roman" w:cs="Times New Roman"/>
          <w:sz w:val="24"/>
          <w:szCs w:val="24"/>
          <w:lang w:eastAsia="fr-FR"/>
        </w:rPr>
        <w:t>- moins il y a de fonctionnaires et moins ils reçoivent de formation pour</w:t>
      </w:r>
      <w:r w:rsidR="00F47ADC">
        <w:rPr>
          <w:rFonts w:ascii="Times New Roman" w:hAnsi="Times New Roman" w:cs="Times New Roman"/>
          <w:sz w:val="24"/>
          <w:szCs w:val="24"/>
          <w:lang w:eastAsia="fr-FR"/>
        </w:rPr>
        <w:t xml:space="preserve"> concevoir, organiser et </w:t>
      </w:r>
      <w:r w:rsidRPr="00FB3E47">
        <w:rPr>
          <w:rFonts w:ascii="Times New Roman" w:hAnsi="Times New Roman" w:cs="Times New Roman"/>
          <w:sz w:val="24"/>
          <w:szCs w:val="24"/>
          <w:lang w:eastAsia="fr-FR"/>
        </w:rPr>
        <w:t>préparer la mise en œuvre des politiques publiques, plus leur recours à répétition aux cabinets de conseil privés s’impose, et moins ils sont en mesure d’évaluer et de contrôler leur utilité, la qualité et la justification du coût de leurs prestations ;</w:t>
      </w:r>
    </w:p>
    <w:p w:rsidR="00FB3E47" w:rsidRPr="00FB3E47" w:rsidRDefault="00FB3E47" w:rsidP="00FB3E47">
      <w:pPr>
        <w:spacing w:after="0" w:line="240" w:lineRule="auto"/>
        <w:jc w:val="both"/>
        <w:rPr>
          <w:rFonts w:ascii="Times New Roman" w:hAnsi="Times New Roman" w:cs="Times New Roman"/>
          <w:sz w:val="24"/>
          <w:szCs w:val="24"/>
          <w:lang w:eastAsia="fr-FR"/>
        </w:rPr>
      </w:pPr>
      <w:r w:rsidRPr="00FB3E47">
        <w:rPr>
          <w:rFonts w:ascii="Times New Roman" w:hAnsi="Times New Roman" w:cs="Times New Roman"/>
          <w:sz w:val="24"/>
          <w:szCs w:val="24"/>
          <w:lang w:eastAsia="fr-FR"/>
        </w:rPr>
        <w:lastRenderedPageBreak/>
        <w:t>- plus l’intrusion des cabinets de conseil dans l’appareil d’Etat augmente, plus ils y propagent à tous ses échelons leurs valeurs et leurs représentations de ce qui doit guider l’act</w:t>
      </w:r>
      <w:r w:rsidR="00F47ADC">
        <w:rPr>
          <w:rFonts w:ascii="Times New Roman" w:hAnsi="Times New Roman" w:cs="Times New Roman"/>
          <w:sz w:val="24"/>
          <w:szCs w:val="24"/>
          <w:lang w:eastAsia="fr-FR"/>
        </w:rPr>
        <w:t xml:space="preserve">ion publique, jusqu’à les faire </w:t>
      </w:r>
      <w:r w:rsidRPr="00FB3E47">
        <w:rPr>
          <w:rFonts w:ascii="Times New Roman" w:hAnsi="Times New Roman" w:cs="Times New Roman"/>
          <w:sz w:val="24"/>
          <w:szCs w:val="24"/>
          <w:lang w:eastAsia="fr-FR"/>
        </w:rPr>
        <w:t>apparaître comme l</w:t>
      </w:r>
      <w:r w:rsidR="00F47ADC">
        <w:rPr>
          <w:rFonts w:ascii="Times New Roman" w:hAnsi="Times New Roman" w:cs="Times New Roman"/>
          <w:sz w:val="24"/>
          <w:szCs w:val="24"/>
          <w:lang w:eastAsia="fr-FR"/>
        </w:rPr>
        <w:t xml:space="preserve">e fondement </w:t>
      </w:r>
      <w:r w:rsidRPr="00FB3E47">
        <w:rPr>
          <w:rFonts w:ascii="Times New Roman" w:hAnsi="Times New Roman" w:cs="Times New Roman"/>
          <w:sz w:val="24"/>
          <w:szCs w:val="24"/>
          <w:lang w:eastAsia="fr-FR"/>
        </w:rPr>
        <w:t>indiscutable du bien public ;</w:t>
      </w:r>
    </w:p>
    <w:p w:rsidR="00FB3E47" w:rsidRPr="00FB3E47" w:rsidRDefault="00FB3E47" w:rsidP="00FB3E47">
      <w:pPr>
        <w:spacing w:after="0" w:line="240" w:lineRule="auto"/>
        <w:jc w:val="both"/>
        <w:rPr>
          <w:rFonts w:ascii="Times New Roman" w:hAnsi="Times New Roman" w:cs="Times New Roman"/>
          <w:sz w:val="24"/>
          <w:szCs w:val="24"/>
          <w:lang w:eastAsia="fr-FR"/>
        </w:rPr>
      </w:pPr>
      <w:r w:rsidRPr="00FB3E47">
        <w:rPr>
          <w:rFonts w:ascii="Times New Roman" w:hAnsi="Times New Roman" w:cs="Times New Roman"/>
          <w:sz w:val="24"/>
          <w:szCs w:val="24"/>
          <w:lang w:eastAsia="fr-FR"/>
        </w:rPr>
        <w:t>- des valeurs et des représentations qui sont toutes inspirées par l’idéologie néolibérale et inscrites aussi bien dans les théories et méthodes de management des grandes entrepris</w:t>
      </w:r>
      <w:r w:rsidR="00F47ADC">
        <w:rPr>
          <w:rFonts w:ascii="Times New Roman" w:hAnsi="Times New Roman" w:cs="Times New Roman"/>
          <w:sz w:val="24"/>
          <w:szCs w:val="24"/>
          <w:lang w:eastAsia="fr-FR"/>
        </w:rPr>
        <w:t xml:space="preserve">es mondialisées, en particulier </w:t>
      </w:r>
      <w:r w:rsidRPr="00FB3E47">
        <w:rPr>
          <w:rFonts w:ascii="Times New Roman" w:hAnsi="Times New Roman" w:cs="Times New Roman"/>
          <w:sz w:val="24"/>
          <w:szCs w:val="24"/>
          <w:lang w:eastAsia="fr-FR"/>
        </w:rPr>
        <w:t>celle du</w:t>
      </w:r>
      <w:proofErr w:type="gramStart"/>
      <w:r w:rsidRPr="00FB3E47">
        <w:rPr>
          <w:rFonts w:ascii="Times New Roman" w:hAnsi="Times New Roman" w:cs="Times New Roman"/>
          <w:sz w:val="24"/>
          <w:szCs w:val="24"/>
          <w:lang w:eastAsia="fr-FR"/>
        </w:rPr>
        <w:t xml:space="preserve"> «new</w:t>
      </w:r>
      <w:proofErr w:type="gramEnd"/>
      <w:r w:rsidRPr="00FB3E47">
        <w:rPr>
          <w:rFonts w:ascii="Times New Roman" w:hAnsi="Times New Roman" w:cs="Times New Roman"/>
          <w:sz w:val="24"/>
          <w:szCs w:val="24"/>
          <w:lang w:eastAsia="fr-FR"/>
        </w:rPr>
        <w:t xml:space="preserve"> public management», que dans leur langue </w:t>
      </w:r>
      <w:proofErr w:type="spellStart"/>
      <w:r w:rsidRPr="00FB3E47">
        <w:rPr>
          <w:rFonts w:ascii="Times New Roman" w:hAnsi="Times New Roman" w:cs="Times New Roman"/>
          <w:sz w:val="24"/>
          <w:szCs w:val="24"/>
          <w:lang w:eastAsia="fr-FR"/>
        </w:rPr>
        <w:t>anglo</w:t>
      </w:r>
      <w:proofErr w:type="spellEnd"/>
      <w:r w:rsidRPr="00FB3E47">
        <w:rPr>
          <w:rFonts w:ascii="Times New Roman" w:hAnsi="Times New Roman" w:cs="Times New Roman"/>
          <w:sz w:val="24"/>
          <w:szCs w:val="24"/>
          <w:lang w:eastAsia="fr-FR"/>
        </w:rPr>
        <w:t>-managériale qui les colporte et les ancre dans l’esprit de leurs cibles, jusqu’à faire de l’Etat une entreprise, la «</w:t>
      </w:r>
      <w:proofErr w:type="spellStart"/>
      <w:r w:rsidRPr="00FB3E47">
        <w:rPr>
          <w:rFonts w:ascii="Times New Roman" w:hAnsi="Times New Roman" w:cs="Times New Roman"/>
          <w:sz w:val="24"/>
          <w:szCs w:val="24"/>
          <w:lang w:eastAsia="fr-FR"/>
        </w:rPr>
        <w:t>start-upnation</w:t>
      </w:r>
      <w:proofErr w:type="spellEnd"/>
      <w:r w:rsidRPr="00FB3E47">
        <w:rPr>
          <w:rFonts w:ascii="Times New Roman" w:hAnsi="Times New Roman" w:cs="Times New Roman"/>
          <w:sz w:val="24"/>
          <w:szCs w:val="24"/>
          <w:lang w:eastAsia="fr-FR"/>
        </w:rPr>
        <w:t>» si chère à E. Macron ,</w:t>
      </w:r>
    </w:p>
    <w:p w:rsidR="00FB3E47" w:rsidRPr="00FB3E47" w:rsidRDefault="00FB3E47" w:rsidP="00FB3E47">
      <w:pPr>
        <w:spacing w:after="0" w:line="240" w:lineRule="auto"/>
        <w:jc w:val="both"/>
        <w:rPr>
          <w:rFonts w:ascii="Times New Roman" w:hAnsi="Times New Roman" w:cs="Times New Roman"/>
          <w:sz w:val="24"/>
          <w:szCs w:val="24"/>
          <w:lang w:eastAsia="fr-FR"/>
        </w:rPr>
      </w:pPr>
      <w:r w:rsidRPr="00FB3E47">
        <w:rPr>
          <w:rFonts w:ascii="Times New Roman" w:hAnsi="Times New Roman" w:cs="Times New Roman"/>
          <w:sz w:val="24"/>
          <w:szCs w:val="24"/>
          <w:lang w:eastAsia="fr-FR"/>
        </w:rPr>
        <w:t>- une langue dont l’univocité formate la pensée de ceux auxquels elle s’adresse en excluant toute la réflexivité de leur langue naturelle, et qui les soumet à ses vérités,</w:t>
      </w:r>
    </w:p>
    <w:p w:rsidR="00FB3E47" w:rsidRPr="00FB3E47" w:rsidRDefault="00FB3E47" w:rsidP="00FB3E47">
      <w:pPr>
        <w:spacing w:after="0" w:line="240" w:lineRule="auto"/>
        <w:jc w:val="both"/>
        <w:rPr>
          <w:rFonts w:ascii="Times New Roman" w:hAnsi="Times New Roman" w:cs="Times New Roman"/>
          <w:sz w:val="24"/>
          <w:szCs w:val="24"/>
          <w:lang w:eastAsia="fr-FR"/>
        </w:rPr>
      </w:pPr>
      <w:r w:rsidRPr="00FB3E47">
        <w:rPr>
          <w:rFonts w:ascii="Times New Roman" w:hAnsi="Times New Roman" w:cs="Times New Roman"/>
          <w:sz w:val="24"/>
          <w:szCs w:val="24"/>
          <w:lang w:eastAsia="fr-FR"/>
        </w:rPr>
        <w:t>- une soumission qui engendre à son tour dans les services de l’Etat l’infantilisation résignée des moins formés ou des moins ambitieux et la tentation du pa</w:t>
      </w:r>
      <w:r w:rsidR="00F47ADC">
        <w:rPr>
          <w:rFonts w:ascii="Times New Roman" w:hAnsi="Times New Roman" w:cs="Times New Roman"/>
          <w:sz w:val="24"/>
          <w:szCs w:val="24"/>
          <w:lang w:eastAsia="fr-FR"/>
        </w:rPr>
        <w:t xml:space="preserve">ntouflage dans ces cabinets des </w:t>
      </w:r>
      <w:r w:rsidRPr="00FB3E47">
        <w:rPr>
          <w:rFonts w:ascii="Times New Roman" w:hAnsi="Times New Roman" w:cs="Times New Roman"/>
          <w:sz w:val="24"/>
          <w:szCs w:val="24"/>
          <w:lang w:eastAsia="fr-FR"/>
        </w:rPr>
        <w:t>fonctionnaires les plus formés</w:t>
      </w:r>
      <w:r w:rsidR="00F47ADC">
        <w:rPr>
          <w:rFonts w:ascii="Times New Roman" w:hAnsi="Times New Roman" w:cs="Times New Roman"/>
          <w:sz w:val="24"/>
          <w:szCs w:val="24"/>
          <w:lang w:eastAsia="fr-FR"/>
        </w:rPr>
        <w:t xml:space="preserve"> et les plus imprégnés de leurs </w:t>
      </w:r>
      <w:r w:rsidRPr="00FB3E47">
        <w:rPr>
          <w:rFonts w:ascii="Times New Roman" w:hAnsi="Times New Roman" w:cs="Times New Roman"/>
          <w:sz w:val="24"/>
          <w:szCs w:val="24"/>
          <w:lang w:eastAsia="fr-FR"/>
        </w:rPr>
        <w:t>valeur</w:t>
      </w:r>
      <w:r w:rsidR="00F47ADC">
        <w:rPr>
          <w:rFonts w:ascii="Times New Roman" w:hAnsi="Times New Roman" w:cs="Times New Roman"/>
          <w:sz w:val="24"/>
          <w:szCs w:val="24"/>
          <w:lang w:eastAsia="fr-FR"/>
        </w:rPr>
        <w:t xml:space="preserve">s : individualisme, scientisme, </w:t>
      </w:r>
      <w:r w:rsidRPr="00FB3E47">
        <w:rPr>
          <w:rFonts w:ascii="Times New Roman" w:hAnsi="Times New Roman" w:cs="Times New Roman"/>
          <w:sz w:val="24"/>
          <w:szCs w:val="24"/>
          <w:lang w:eastAsia="fr-FR"/>
        </w:rPr>
        <w:t>obsession du gain financier ;</w:t>
      </w:r>
    </w:p>
    <w:p w:rsidR="00FB3E47" w:rsidRPr="00FB3E47" w:rsidRDefault="00FB3E47" w:rsidP="00FB3E47">
      <w:pPr>
        <w:spacing w:after="0" w:line="240" w:lineRule="auto"/>
        <w:jc w:val="both"/>
        <w:rPr>
          <w:rFonts w:ascii="Times New Roman" w:hAnsi="Times New Roman" w:cs="Times New Roman"/>
          <w:sz w:val="24"/>
          <w:szCs w:val="24"/>
          <w:lang w:eastAsia="fr-FR"/>
        </w:rPr>
      </w:pPr>
      <w:r w:rsidRPr="00FB3E47">
        <w:rPr>
          <w:rFonts w:ascii="Times New Roman" w:hAnsi="Times New Roman" w:cs="Times New Roman"/>
          <w:sz w:val="24"/>
          <w:szCs w:val="24"/>
          <w:lang w:eastAsia="fr-FR"/>
        </w:rPr>
        <w:t xml:space="preserve">- un pantouflage devenu normal, qui accentue la porosité, sinon la fusion, sociologique (y compris dans leur vie privée) et culturelle des élites publiques et privées, leur enfermement dans le </w:t>
      </w:r>
      <w:proofErr w:type="spellStart"/>
      <w:r w:rsidRPr="00FB3E47">
        <w:rPr>
          <w:rFonts w:ascii="Times New Roman" w:hAnsi="Times New Roman" w:cs="Times New Roman"/>
          <w:sz w:val="24"/>
          <w:szCs w:val="24"/>
          <w:lang w:eastAsia="fr-FR"/>
        </w:rPr>
        <w:t>quant-à</w:t>
      </w:r>
      <w:proofErr w:type="spellEnd"/>
      <w:r w:rsidRPr="00FB3E47">
        <w:rPr>
          <w:rFonts w:ascii="Times New Roman" w:hAnsi="Times New Roman" w:cs="Times New Roman"/>
          <w:sz w:val="24"/>
          <w:szCs w:val="24"/>
          <w:lang w:eastAsia="fr-FR"/>
        </w:rPr>
        <w:t xml:space="preserve">- eux, les conflits d’intérêt, leur coupure définitive du territoire et des moins favorisés qui l’habitent, jusqu’à leur séparatisme </w:t>
      </w:r>
      <w:r w:rsidR="00F47ADC">
        <w:rPr>
          <w:rFonts w:ascii="Times New Roman" w:hAnsi="Times New Roman" w:cs="Times New Roman"/>
          <w:sz w:val="24"/>
          <w:szCs w:val="24"/>
          <w:lang w:eastAsia="fr-FR"/>
        </w:rPr>
        <w:t xml:space="preserve">territorial et culturel qui les </w:t>
      </w:r>
      <w:r w:rsidRPr="00FB3E47">
        <w:rPr>
          <w:rFonts w:ascii="Times New Roman" w:hAnsi="Times New Roman" w:cs="Times New Roman"/>
          <w:sz w:val="24"/>
          <w:szCs w:val="24"/>
          <w:lang w:eastAsia="fr-FR"/>
        </w:rPr>
        <w:t>ancre dans leurs convictions scientistes,</w:t>
      </w:r>
      <w:r w:rsidRPr="00FB3E47">
        <w:rPr>
          <w:rFonts w:ascii="Times New Roman" w:hAnsi="Times New Roman" w:cs="Times New Roman"/>
          <w:sz w:val="24"/>
          <w:szCs w:val="24"/>
          <w:lang w:eastAsia="fr-FR"/>
        </w:rPr>
        <w:br/>
        <w:t>- une dérive scientiste inspirée par les théories et les méthodes</w:t>
      </w:r>
      <w:r w:rsidR="00F47ADC">
        <w:rPr>
          <w:rFonts w:ascii="Times New Roman" w:hAnsi="Times New Roman" w:cs="Times New Roman"/>
          <w:sz w:val="24"/>
          <w:szCs w:val="24"/>
          <w:lang w:eastAsia="fr-FR"/>
        </w:rPr>
        <w:t xml:space="preserve"> managériales élaborées par les cabinets consultants pour </w:t>
      </w:r>
      <w:r w:rsidRPr="00FB3E47">
        <w:rPr>
          <w:rFonts w:ascii="Times New Roman" w:hAnsi="Times New Roman" w:cs="Times New Roman"/>
          <w:sz w:val="24"/>
          <w:szCs w:val="24"/>
          <w:lang w:eastAsia="fr-FR"/>
        </w:rPr>
        <w:t>les grandes multinationales privées et dorén</w:t>
      </w:r>
      <w:r w:rsidR="00F47ADC">
        <w:rPr>
          <w:rFonts w:ascii="Times New Roman" w:hAnsi="Times New Roman" w:cs="Times New Roman"/>
          <w:sz w:val="24"/>
          <w:szCs w:val="24"/>
          <w:lang w:eastAsia="fr-FR"/>
        </w:rPr>
        <w:t xml:space="preserve">avant insufflées dans </w:t>
      </w:r>
      <w:r w:rsidRPr="00FB3E47">
        <w:rPr>
          <w:rFonts w:ascii="Times New Roman" w:hAnsi="Times New Roman" w:cs="Times New Roman"/>
          <w:sz w:val="24"/>
          <w:szCs w:val="24"/>
          <w:lang w:eastAsia="fr-FR"/>
        </w:rPr>
        <w:t>l’organisation et l’actio</w:t>
      </w:r>
      <w:r w:rsidR="00F47ADC">
        <w:rPr>
          <w:rFonts w:ascii="Times New Roman" w:hAnsi="Times New Roman" w:cs="Times New Roman"/>
          <w:sz w:val="24"/>
          <w:szCs w:val="24"/>
          <w:lang w:eastAsia="fr-FR"/>
        </w:rPr>
        <w:t xml:space="preserve">n de l’Etat, qui a pour nom «la gouvernance par les nombres», </w:t>
      </w:r>
      <w:r w:rsidRPr="00FB3E47">
        <w:rPr>
          <w:rFonts w:ascii="Times New Roman" w:hAnsi="Times New Roman" w:cs="Times New Roman"/>
          <w:sz w:val="24"/>
          <w:szCs w:val="24"/>
          <w:lang w:eastAsia="fr-FR"/>
        </w:rPr>
        <w:t xml:space="preserve">parfaitement analysée par Alain </w:t>
      </w:r>
      <w:proofErr w:type="spellStart"/>
      <w:r w:rsidRPr="00FB3E47">
        <w:rPr>
          <w:rFonts w:ascii="Times New Roman" w:hAnsi="Times New Roman" w:cs="Times New Roman"/>
          <w:sz w:val="24"/>
          <w:szCs w:val="24"/>
          <w:lang w:eastAsia="fr-FR"/>
        </w:rPr>
        <w:t>Supiot</w:t>
      </w:r>
      <w:proofErr w:type="spellEnd"/>
      <w:r w:rsidRPr="00FB3E47">
        <w:rPr>
          <w:rFonts w:ascii="Times New Roman" w:hAnsi="Times New Roman" w:cs="Times New Roman"/>
          <w:sz w:val="24"/>
          <w:szCs w:val="24"/>
          <w:lang w:eastAsia="fr-FR"/>
        </w:rPr>
        <w:t xml:space="preserve"> (2)</w:t>
      </w:r>
    </w:p>
    <w:p w:rsidR="00FB3E47" w:rsidRPr="00FB3E47" w:rsidRDefault="00FB3E47" w:rsidP="00FB3E47">
      <w:pPr>
        <w:spacing w:after="0" w:line="240" w:lineRule="auto"/>
        <w:jc w:val="both"/>
        <w:rPr>
          <w:rFonts w:ascii="Times New Roman" w:hAnsi="Times New Roman" w:cs="Times New Roman"/>
          <w:sz w:val="24"/>
          <w:szCs w:val="24"/>
          <w:lang w:eastAsia="fr-FR"/>
        </w:rPr>
      </w:pPr>
      <w:r w:rsidRPr="00FB3E47">
        <w:rPr>
          <w:rFonts w:ascii="Times New Roman" w:hAnsi="Times New Roman" w:cs="Times New Roman"/>
          <w:sz w:val="24"/>
          <w:szCs w:val="24"/>
          <w:lang w:eastAsia="fr-FR"/>
        </w:rPr>
        <w:t>- une gouvernance qui se caractérise à la fois par l’hyper concentration au sommet de la réflexion e</w:t>
      </w:r>
      <w:r w:rsidR="00F47ADC">
        <w:rPr>
          <w:rFonts w:ascii="Times New Roman" w:hAnsi="Times New Roman" w:cs="Times New Roman"/>
          <w:sz w:val="24"/>
          <w:szCs w:val="24"/>
          <w:lang w:eastAsia="fr-FR"/>
        </w:rPr>
        <w:t xml:space="preserve"> </w:t>
      </w:r>
      <w:proofErr w:type="spellStart"/>
      <w:r w:rsidRPr="00FB3E47">
        <w:rPr>
          <w:rFonts w:ascii="Times New Roman" w:hAnsi="Times New Roman" w:cs="Times New Roman"/>
          <w:sz w:val="24"/>
          <w:szCs w:val="24"/>
          <w:lang w:eastAsia="fr-FR"/>
        </w:rPr>
        <w:t>tde</w:t>
      </w:r>
      <w:proofErr w:type="spellEnd"/>
      <w:r w:rsidRPr="00FB3E47">
        <w:rPr>
          <w:rFonts w:ascii="Times New Roman" w:hAnsi="Times New Roman" w:cs="Times New Roman"/>
          <w:sz w:val="24"/>
          <w:szCs w:val="24"/>
          <w:lang w:eastAsia="fr-FR"/>
        </w:rPr>
        <w:t xml:space="preserve"> la conception de l’action </w:t>
      </w:r>
      <w:r w:rsidRPr="00FB3E47">
        <w:rPr>
          <w:rFonts w:ascii="Times New Roman" w:hAnsi="Times New Roman" w:cs="Times New Roman"/>
          <w:sz w:val="24"/>
          <w:szCs w:val="24"/>
          <w:lang w:eastAsia="fr-FR"/>
        </w:rPr>
        <w:lastRenderedPageBreak/>
        <w:t>strat</w:t>
      </w:r>
      <w:r w:rsidR="00F47ADC">
        <w:rPr>
          <w:rFonts w:ascii="Times New Roman" w:hAnsi="Times New Roman" w:cs="Times New Roman"/>
          <w:sz w:val="24"/>
          <w:szCs w:val="24"/>
          <w:lang w:eastAsia="fr-FR"/>
        </w:rPr>
        <w:t xml:space="preserve">égique, ignorantes des réalités </w:t>
      </w:r>
      <w:r w:rsidRPr="00FB3E47">
        <w:rPr>
          <w:rFonts w:ascii="Times New Roman" w:hAnsi="Times New Roman" w:cs="Times New Roman"/>
          <w:sz w:val="24"/>
          <w:szCs w:val="24"/>
          <w:lang w:eastAsia="fr-FR"/>
        </w:rPr>
        <w:t>humaines du territoire et focalisée</w:t>
      </w:r>
      <w:r w:rsidR="00F47ADC">
        <w:rPr>
          <w:rFonts w:ascii="Times New Roman" w:hAnsi="Times New Roman" w:cs="Times New Roman"/>
          <w:sz w:val="24"/>
          <w:szCs w:val="24"/>
          <w:lang w:eastAsia="fr-FR"/>
        </w:rPr>
        <w:t xml:space="preserve"> </w:t>
      </w:r>
      <w:r w:rsidRPr="00FB3E47">
        <w:rPr>
          <w:rFonts w:ascii="Times New Roman" w:hAnsi="Times New Roman" w:cs="Times New Roman"/>
          <w:sz w:val="24"/>
          <w:szCs w:val="24"/>
          <w:lang w:eastAsia="fr-FR"/>
        </w:rPr>
        <w:t xml:space="preserve">sur les objectifs chiffrés assignés verticalement aux agents de terrain, </w:t>
      </w:r>
    </w:p>
    <w:p w:rsidR="00FB3E47" w:rsidRPr="00FB3E47" w:rsidRDefault="00FB3E47" w:rsidP="00FB3E47">
      <w:pPr>
        <w:spacing w:after="0" w:line="240" w:lineRule="auto"/>
        <w:jc w:val="both"/>
        <w:rPr>
          <w:rFonts w:ascii="Times New Roman" w:hAnsi="Times New Roman" w:cs="Times New Roman"/>
          <w:sz w:val="24"/>
          <w:szCs w:val="24"/>
          <w:lang w:eastAsia="fr-FR"/>
        </w:rPr>
      </w:pPr>
      <w:r w:rsidRPr="00FB3E47">
        <w:rPr>
          <w:rFonts w:ascii="Times New Roman" w:hAnsi="Times New Roman" w:cs="Times New Roman"/>
          <w:sz w:val="24"/>
          <w:szCs w:val="24"/>
          <w:lang w:eastAsia="fr-FR"/>
        </w:rPr>
        <w:t xml:space="preserve">- des objectifs et indicateurs chiffrés dont les concepteurs ne savent même plus très bien ce qu’ils comptent et dont la seule finalité est la réduction des dépenses budgétaires, vue comme indicateur suprême de l’efficacité de l’Etat. </w:t>
      </w:r>
    </w:p>
    <w:p w:rsidR="00FB3E47" w:rsidRPr="00FB3E47" w:rsidRDefault="00FB3E47" w:rsidP="00FB3E47">
      <w:pPr>
        <w:spacing w:after="0" w:line="240" w:lineRule="auto"/>
        <w:jc w:val="both"/>
        <w:rPr>
          <w:rFonts w:ascii="Times New Roman" w:hAnsi="Times New Roman" w:cs="Times New Roman"/>
          <w:sz w:val="24"/>
          <w:szCs w:val="24"/>
          <w:lang w:eastAsia="fr-FR"/>
        </w:rPr>
      </w:pPr>
      <w:r w:rsidRPr="00FB3E47">
        <w:rPr>
          <w:rFonts w:ascii="Times New Roman" w:hAnsi="Times New Roman" w:cs="Times New Roman"/>
          <w:sz w:val="24"/>
          <w:szCs w:val="24"/>
          <w:lang w:eastAsia="fr-FR"/>
        </w:rPr>
        <w:t>- une obsession d’efficacité budgétaire mesurée par des indicateur</w:t>
      </w:r>
      <w:r w:rsidR="00F47ADC">
        <w:rPr>
          <w:rFonts w:ascii="Times New Roman" w:hAnsi="Times New Roman" w:cs="Times New Roman"/>
          <w:sz w:val="24"/>
          <w:szCs w:val="24"/>
          <w:lang w:eastAsia="fr-FR"/>
        </w:rPr>
        <w:t xml:space="preserve">s chiffrés et contrôlée par des </w:t>
      </w:r>
      <w:r w:rsidRPr="00FB3E47">
        <w:rPr>
          <w:rFonts w:ascii="Times New Roman" w:hAnsi="Times New Roman" w:cs="Times New Roman"/>
          <w:sz w:val="24"/>
          <w:szCs w:val="24"/>
          <w:lang w:eastAsia="fr-FR"/>
        </w:rPr>
        <w:t xml:space="preserve">procédures qui déterminent la création d’une nouvelle bureaucratie de contrôle des agents de terrain et la confiscation d’une grande partie de leur temps de travail au détriment de celui qu’ils ne peuvent plus consacrer à l’écoute de leurs administrés et à la satisfaction de leurs besoins. Les errements bureaucratiques des Agences régionales de santé (ARS) au nom de leurs objectifs chiffrés pendant l’épidémie du </w:t>
      </w:r>
      <w:proofErr w:type="spellStart"/>
      <w:r w:rsidRPr="00FB3E47">
        <w:rPr>
          <w:rFonts w:ascii="Times New Roman" w:hAnsi="Times New Roman" w:cs="Times New Roman"/>
          <w:sz w:val="24"/>
          <w:szCs w:val="24"/>
          <w:lang w:eastAsia="fr-FR"/>
        </w:rPr>
        <w:t>covid</w:t>
      </w:r>
      <w:proofErr w:type="spellEnd"/>
      <w:r w:rsidRPr="00FB3E47">
        <w:rPr>
          <w:rFonts w:ascii="Times New Roman" w:hAnsi="Times New Roman" w:cs="Times New Roman"/>
          <w:sz w:val="24"/>
          <w:szCs w:val="24"/>
          <w:lang w:eastAsia="fr-FR"/>
        </w:rPr>
        <w:t>, au détriment de l’efficacité et du bien-être du personnel soignant des hôpitaux et finalement des patients, l’a dramatiquement il</w:t>
      </w:r>
      <w:r w:rsidR="00F47ADC">
        <w:rPr>
          <w:rFonts w:ascii="Times New Roman" w:hAnsi="Times New Roman" w:cs="Times New Roman"/>
          <w:sz w:val="24"/>
          <w:szCs w:val="24"/>
          <w:lang w:eastAsia="fr-FR"/>
        </w:rPr>
        <w:t xml:space="preserve">lustré. Comment alors s’étonner </w:t>
      </w:r>
      <w:r w:rsidRPr="00FB3E47">
        <w:rPr>
          <w:rFonts w:ascii="Times New Roman" w:hAnsi="Times New Roman" w:cs="Times New Roman"/>
          <w:sz w:val="24"/>
          <w:szCs w:val="24"/>
          <w:lang w:eastAsia="fr-FR"/>
        </w:rPr>
        <w:t>aujourd’hui de la défiance du peuple français à l’encontre de ses élites</w:t>
      </w:r>
      <w:r w:rsidRPr="00FB3E47">
        <w:rPr>
          <w:rFonts w:ascii="Times New Roman" w:hAnsi="Times New Roman" w:cs="Times New Roman"/>
          <w:sz w:val="24"/>
          <w:szCs w:val="24"/>
          <w:lang w:eastAsia="fr-FR"/>
        </w:rPr>
        <w:br/>
        <w:t>publiqu</w:t>
      </w:r>
      <w:r w:rsidR="00F47ADC">
        <w:rPr>
          <w:rFonts w:ascii="Times New Roman" w:hAnsi="Times New Roman" w:cs="Times New Roman"/>
          <w:sz w:val="24"/>
          <w:szCs w:val="24"/>
          <w:lang w:eastAsia="fr-FR"/>
        </w:rPr>
        <w:t>es et privées ? Une meilleure</w:t>
      </w:r>
      <w:proofErr w:type="gramStart"/>
      <w:r w:rsidR="00F47ADC">
        <w:rPr>
          <w:rFonts w:ascii="Times New Roman" w:hAnsi="Times New Roman" w:cs="Times New Roman"/>
          <w:sz w:val="24"/>
          <w:szCs w:val="24"/>
          <w:lang w:eastAsia="fr-FR"/>
        </w:rPr>
        <w:t xml:space="preserve"> «traçabilité</w:t>
      </w:r>
      <w:proofErr w:type="gramEnd"/>
      <w:r w:rsidRPr="00FB3E47">
        <w:rPr>
          <w:rFonts w:ascii="Times New Roman" w:hAnsi="Times New Roman" w:cs="Times New Roman"/>
          <w:sz w:val="24"/>
          <w:szCs w:val="24"/>
          <w:lang w:eastAsia="fr-FR"/>
        </w:rPr>
        <w:t>» des contrats passés avec ces cabinets, préconisée par certains, serait-elle le remède ? Si nécessaire soit-elle, elle ne suffirait pas à prévenir leurs effets négatifs que l’on vient de retracer, ni à rétablir la confiance du peuple en ses élites.</w:t>
      </w:r>
    </w:p>
    <w:p w:rsidR="00FB3E47" w:rsidRPr="00FB3E47" w:rsidRDefault="00FB3E47" w:rsidP="00FB3E47">
      <w:pPr>
        <w:spacing w:after="0" w:line="240" w:lineRule="auto"/>
        <w:jc w:val="both"/>
        <w:rPr>
          <w:rFonts w:ascii="Times New Roman" w:hAnsi="Times New Roman" w:cs="Times New Roman"/>
          <w:sz w:val="24"/>
          <w:szCs w:val="24"/>
          <w:lang w:eastAsia="fr-FR"/>
        </w:rPr>
      </w:pPr>
    </w:p>
    <w:p w:rsidR="00FB3E47" w:rsidRPr="00FB3E47" w:rsidRDefault="00FB3E47" w:rsidP="00FB3E47">
      <w:pPr>
        <w:spacing w:after="0" w:line="240" w:lineRule="auto"/>
        <w:jc w:val="both"/>
        <w:rPr>
          <w:rFonts w:ascii="Times New Roman" w:hAnsi="Times New Roman" w:cs="Times New Roman"/>
          <w:b/>
          <w:sz w:val="24"/>
          <w:szCs w:val="24"/>
          <w:lang w:eastAsia="fr-FR"/>
        </w:rPr>
      </w:pPr>
      <w:r w:rsidRPr="00FB3E47">
        <w:rPr>
          <w:rFonts w:ascii="Times New Roman" w:hAnsi="Times New Roman" w:cs="Times New Roman"/>
          <w:b/>
          <w:sz w:val="24"/>
          <w:szCs w:val="24"/>
          <w:lang w:eastAsia="fr-FR"/>
        </w:rPr>
        <w:t>Racines et histoire en bref d’une intrusion et de ce qui s’en est suivi</w:t>
      </w:r>
    </w:p>
    <w:p w:rsidR="00FB3E47" w:rsidRPr="00FB3E47" w:rsidRDefault="00FB3E47" w:rsidP="00FB3E47">
      <w:pPr>
        <w:spacing w:after="0" w:line="240" w:lineRule="auto"/>
        <w:jc w:val="both"/>
        <w:rPr>
          <w:rFonts w:ascii="Times New Roman" w:hAnsi="Times New Roman" w:cs="Times New Roman"/>
          <w:sz w:val="24"/>
          <w:szCs w:val="24"/>
          <w:lang w:eastAsia="fr-FR"/>
        </w:rPr>
      </w:pPr>
    </w:p>
    <w:p w:rsidR="00FB3E47" w:rsidRPr="00FB3E47" w:rsidRDefault="00FB3E47" w:rsidP="00FB3E47">
      <w:pPr>
        <w:spacing w:after="0" w:line="240" w:lineRule="auto"/>
        <w:jc w:val="both"/>
        <w:rPr>
          <w:rFonts w:ascii="Times New Roman" w:hAnsi="Times New Roman" w:cs="Times New Roman"/>
          <w:sz w:val="24"/>
          <w:szCs w:val="24"/>
          <w:lang w:eastAsia="fr-FR"/>
        </w:rPr>
      </w:pPr>
      <w:r w:rsidRPr="00FB3E47">
        <w:rPr>
          <w:rFonts w:ascii="Times New Roman" w:hAnsi="Times New Roman" w:cs="Times New Roman"/>
          <w:sz w:val="24"/>
          <w:szCs w:val="24"/>
          <w:lang w:eastAsia="fr-FR"/>
        </w:rPr>
        <w:t>Certes, l’intrusion des cabinets de conseil privés dans l’appareil d’Etat et leur influence sur la stratégie d’action et l’organisation de ses services sont antérieures au quinquennat Macron. Elles ont pour origine les</w:t>
      </w:r>
      <w:proofErr w:type="gramStart"/>
      <w:r w:rsidRPr="00FB3E47">
        <w:rPr>
          <w:rFonts w:ascii="Times New Roman" w:hAnsi="Times New Roman" w:cs="Times New Roman"/>
          <w:sz w:val="24"/>
          <w:szCs w:val="24"/>
          <w:lang w:eastAsia="fr-FR"/>
        </w:rPr>
        <w:t xml:space="preserve"> «nationalisations</w:t>
      </w:r>
      <w:proofErr w:type="gramEnd"/>
      <w:r w:rsidRPr="00FB3E47">
        <w:rPr>
          <w:rFonts w:ascii="Times New Roman" w:hAnsi="Times New Roman" w:cs="Times New Roman"/>
          <w:sz w:val="24"/>
          <w:szCs w:val="24"/>
          <w:lang w:eastAsia="fr-FR"/>
        </w:rPr>
        <w:t xml:space="preserve">» de 1982 du secteur bancaire et des grandes entreprises qui ont étatisé leur capital tout en maintenant leur gestion dans le régime du droit privé ainsi que leur finalité et leur </w:t>
      </w:r>
      <w:r w:rsidRPr="00FB3E47">
        <w:rPr>
          <w:rFonts w:ascii="Times New Roman" w:hAnsi="Times New Roman" w:cs="Times New Roman"/>
          <w:sz w:val="24"/>
          <w:szCs w:val="24"/>
          <w:lang w:eastAsia="fr-FR"/>
        </w:rPr>
        <w:lastRenderedPageBreak/>
        <w:t>gouvernance dans la logique managériale néolibér</w:t>
      </w:r>
      <w:r w:rsidR="00F47ADC">
        <w:rPr>
          <w:rFonts w:ascii="Times New Roman" w:hAnsi="Times New Roman" w:cs="Times New Roman"/>
          <w:sz w:val="24"/>
          <w:szCs w:val="24"/>
          <w:lang w:eastAsia="fr-FR"/>
        </w:rPr>
        <w:t xml:space="preserve">ale. Juste que l’Etat y a placé </w:t>
      </w:r>
      <w:r w:rsidRPr="00FB3E47">
        <w:rPr>
          <w:rFonts w:ascii="Times New Roman" w:hAnsi="Times New Roman" w:cs="Times New Roman"/>
          <w:sz w:val="24"/>
          <w:szCs w:val="24"/>
          <w:lang w:eastAsia="fr-FR"/>
        </w:rPr>
        <w:t>comme dirigeants et administrateurs des hauts fonctionnaires, surtout ceux de l’inspection générale des finances, qui y ont découvert avec éblouissement le monde merveilleux des affaires en s’y adaptant vite avec délice. Ainsi a commencé la fusion idéologique, culturelle, sociologique et même linguistique des deux sphères des affaires publiques et privées, les allers-retours de hauts fonctionnaires entre les deux et l’allégeance de la logique et des méthodes de la première à celles de la</w:t>
      </w:r>
      <w:r w:rsidR="00F47ADC">
        <w:rPr>
          <w:rFonts w:ascii="Times New Roman" w:hAnsi="Times New Roman" w:cs="Times New Roman"/>
          <w:sz w:val="24"/>
          <w:szCs w:val="24"/>
          <w:lang w:eastAsia="fr-FR"/>
        </w:rPr>
        <w:t xml:space="preserve"> seconde. Il suffit de regarder </w:t>
      </w:r>
      <w:r w:rsidRPr="00FB3E47">
        <w:rPr>
          <w:rFonts w:ascii="Times New Roman" w:hAnsi="Times New Roman" w:cs="Times New Roman"/>
          <w:sz w:val="24"/>
          <w:szCs w:val="24"/>
          <w:lang w:eastAsia="fr-FR"/>
        </w:rPr>
        <w:t xml:space="preserve">le parcours des plus célèbres et influents de ces hauts fonctionnaires (Alain Minc, Jacques Attali et tant d’autres) pour s’en convaincre. Le projet </w:t>
      </w:r>
      <w:proofErr w:type="spellStart"/>
      <w:r w:rsidRPr="00FB3E47">
        <w:rPr>
          <w:rFonts w:ascii="Times New Roman" w:hAnsi="Times New Roman" w:cs="Times New Roman"/>
          <w:sz w:val="24"/>
          <w:szCs w:val="24"/>
          <w:lang w:eastAsia="fr-FR"/>
        </w:rPr>
        <w:t>macronien</w:t>
      </w:r>
      <w:proofErr w:type="spellEnd"/>
      <w:r w:rsidRPr="00FB3E47">
        <w:rPr>
          <w:rFonts w:ascii="Times New Roman" w:hAnsi="Times New Roman" w:cs="Times New Roman"/>
          <w:sz w:val="24"/>
          <w:szCs w:val="24"/>
          <w:lang w:eastAsia="fr-FR"/>
        </w:rPr>
        <w:t xml:space="preserve"> de supprimer le statut des fonctionnaires signera l’apogée de cette confusion, car il faut donner au mot statut son plein sens étymologique, un état, celui de l’allégeance des fonctionnaires à la </w:t>
      </w:r>
      <w:proofErr w:type="spellStart"/>
      <w:r w:rsidRPr="00FB3E47">
        <w:rPr>
          <w:rFonts w:ascii="Times New Roman" w:hAnsi="Times New Roman" w:cs="Times New Roman"/>
          <w:sz w:val="24"/>
          <w:szCs w:val="24"/>
          <w:lang w:eastAsia="fr-FR"/>
        </w:rPr>
        <w:t>res</w:t>
      </w:r>
      <w:proofErr w:type="spellEnd"/>
      <w:r w:rsidRPr="00FB3E47">
        <w:rPr>
          <w:rFonts w:ascii="Times New Roman" w:hAnsi="Times New Roman" w:cs="Times New Roman"/>
          <w:sz w:val="24"/>
          <w:szCs w:val="24"/>
          <w:lang w:eastAsia="fr-FR"/>
        </w:rPr>
        <w:t xml:space="preserve"> publica, celle qui leur interdit de se mettre sous celle des intérêts privés, sauf à quitter définitivement la fonction publique. Mais c’est déjà du passé...</w:t>
      </w:r>
    </w:p>
    <w:p w:rsidR="00FB3E47" w:rsidRPr="00FB3E47" w:rsidRDefault="00FB3E47" w:rsidP="00FB3E47">
      <w:pPr>
        <w:spacing w:after="0" w:line="240" w:lineRule="auto"/>
        <w:jc w:val="both"/>
        <w:rPr>
          <w:rFonts w:ascii="Times New Roman" w:hAnsi="Times New Roman" w:cs="Times New Roman"/>
          <w:sz w:val="24"/>
          <w:szCs w:val="24"/>
          <w:lang w:eastAsia="fr-FR"/>
        </w:rPr>
      </w:pPr>
    </w:p>
    <w:p w:rsidR="00FB3E47" w:rsidRPr="00FB3E47" w:rsidRDefault="00FB3E47" w:rsidP="00FB3E47">
      <w:pPr>
        <w:spacing w:after="0" w:line="240" w:lineRule="auto"/>
        <w:jc w:val="both"/>
        <w:rPr>
          <w:rFonts w:ascii="Times New Roman" w:hAnsi="Times New Roman" w:cs="Times New Roman"/>
          <w:sz w:val="24"/>
          <w:szCs w:val="24"/>
          <w:lang w:eastAsia="fr-FR"/>
        </w:rPr>
      </w:pPr>
      <w:r w:rsidRPr="00FB3E47">
        <w:rPr>
          <w:rFonts w:ascii="Times New Roman" w:hAnsi="Times New Roman" w:cs="Times New Roman"/>
          <w:sz w:val="24"/>
          <w:szCs w:val="24"/>
          <w:lang w:eastAsia="fr-FR"/>
        </w:rPr>
        <w:t>Dès la fin des années quatre-vingts, les théories néolibérales de la</w:t>
      </w:r>
      <w:proofErr w:type="gramStart"/>
      <w:r w:rsidRPr="00FB3E47">
        <w:rPr>
          <w:rFonts w:ascii="Times New Roman" w:hAnsi="Times New Roman" w:cs="Times New Roman"/>
          <w:sz w:val="24"/>
          <w:szCs w:val="24"/>
          <w:lang w:eastAsia="fr-FR"/>
        </w:rPr>
        <w:t xml:space="preserve"> «modernisation</w:t>
      </w:r>
      <w:proofErr w:type="gramEnd"/>
      <w:r w:rsidRPr="00FB3E47">
        <w:rPr>
          <w:rFonts w:ascii="Times New Roman" w:hAnsi="Times New Roman" w:cs="Times New Roman"/>
          <w:sz w:val="24"/>
          <w:szCs w:val="24"/>
          <w:lang w:eastAsia="fr-FR"/>
        </w:rPr>
        <w:t>» de l’Etat, entre autres celle du «new public management» qui avait déjà inspiré les réformes de l’Etat de Reagan et Thatcher, déployaient leur influence au sommet de l’appareil d’Etat. Un de leurs principaux propagateurs fut la commission de Bruxelles qui les diffusait dans toute l’Union européenne en «</w:t>
      </w:r>
      <w:proofErr w:type="spellStart"/>
      <w:r w:rsidRPr="00FB3E47">
        <w:rPr>
          <w:rFonts w:ascii="Times New Roman" w:hAnsi="Times New Roman" w:cs="Times New Roman"/>
          <w:sz w:val="24"/>
          <w:szCs w:val="24"/>
          <w:lang w:eastAsia="fr-FR"/>
        </w:rPr>
        <w:t>brussanglais</w:t>
      </w:r>
      <w:proofErr w:type="spellEnd"/>
      <w:r w:rsidRPr="00FB3E47">
        <w:rPr>
          <w:rFonts w:ascii="Times New Roman" w:hAnsi="Times New Roman" w:cs="Times New Roman"/>
          <w:sz w:val="24"/>
          <w:szCs w:val="24"/>
          <w:lang w:eastAsia="fr-FR"/>
        </w:rPr>
        <w:t>» managérial (devenue la seule langue de travail de Bercy), via notamment sa méthode du «</w:t>
      </w:r>
      <w:proofErr w:type="spellStart"/>
      <w:r w:rsidRPr="00FB3E47">
        <w:rPr>
          <w:rFonts w:ascii="Times New Roman" w:hAnsi="Times New Roman" w:cs="Times New Roman"/>
          <w:sz w:val="24"/>
          <w:szCs w:val="24"/>
          <w:lang w:eastAsia="fr-FR"/>
        </w:rPr>
        <w:t>benchmarking</w:t>
      </w:r>
      <w:proofErr w:type="spellEnd"/>
      <w:r w:rsidRPr="00FB3E47">
        <w:rPr>
          <w:rFonts w:ascii="Times New Roman" w:hAnsi="Times New Roman" w:cs="Times New Roman"/>
          <w:sz w:val="24"/>
          <w:szCs w:val="24"/>
          <w:lang w:eastAsia="fr-FR"/>
        </w:rPr>
        <w:t xml:space="preserve">» assignée à l’élaboration des politiques publiques des Etats membres, celle qui les poussait à adopter les bonnes pratiques définies à partir de la comparaison de leurs résultats, référés à des indicateurs chiffrés totalement abstraits des réalités humaines du terrain. De 1990 jusqu’à ce jour se sont alors succédées à un rythme infernal des réformes législatives dédiées à la modernisation de </w:t>
      </w:r>
      <w:r w:rsidRPr="00FB3E47">
        <w:rPr>
          <w:rFonts w:ascii="Times New Roman" w:hAnsi="Times New Roman" w:cs="Times New Roman"/>
          <w:sz w:val="24"/>
          <w:szCs w:val="24"/>
          <w:lang w:eastAsia="fr-FR"/>
        </w:rPr>
        <w:lastRenderedPageBreak/>
        <w:t xml:space="preserve">l’Etat (dont les Lois Organiques relatives aux Lois de Finances, dites LOLF 1 et 2, et la Réforme Générale des Politiques Publiques de 2007, dite RGPP, accompagnées de la création de multiples et éphémères institutions chargées de les mettre en œuvre. L’une d’entre elles, la Direction générale de la modernisation de l’Etat (DGME), créée en 2006 par le gouvernement Raffarin, fut une nouvelle étape de la mainmise des cabinets de conseil sur l’appareil d’Etat. Pour la première fois elle fut rattachée au ministère du Budget, le cœur de l’appareil d’Etat, et dirigée successivement jusqu’en 2012 par deux anciens membres du cabinet américain Mac </w:t>
      </w:r>
      <w:proofErr w:type="spellStart"/>
      <w:r w:rsidRPr="00FB3E47">
        <w:rPr>
          <w:rFonts w:ascii="Times New Roman" w:hAnsi="Times New Roman" w:cs="Times New Roman"/>
          <w:sz w:val="24"/>
          <w:szCs w:val="24"/>
          <w:lang w:eastAsia="fr-FR"/>
        </w:rPr>
        <w:t>Kinsey</w:t>
      </w:r>
      <w:proofErr w:type="spellEnd"/>
      <w:r w:rsidRPr="00FB3E47">
        <w:rPr>
          <w:rFonts w:ascii="Times New Roman" w:hAnsi="Times New Roman" w:cs="Times New Roman"/>
          <w:sz w:val="24"/>
          <w:szCs w:val="24"/>
          <w:lang w:eastAsia="fr-FR"/>
        </w:rPr>
        <w:t xml:space="preserve">...Du moins cette effervescence </w:t>
      </w:r>
      <w:proofErr w:type="spellStart"/>
      <w:r w:rsidRPr="00FB3E47">
        <w:rPr>
          <w:rFonts w:ascii="Times New Roman" w:hAnsi="Times New Roman" w:cs="Times New Roman"/>
          <w:sz w:val="24"/>
          <w:szCs w:val="24"/>
          <w:lang w:eastAsia="fr-FR"/>
        </w:rPr>
        <w:t>réformative</w:t>
      </w:r>
      <w:proofErr w:type="spellEnd"/>
      <w:r w:rsidRPr="00FB3E47">
        <w:rPr>
          <w:rFonts w:ascii="Times New Roman" w:hAnsi="Times New Roman" w:cs="Times New Roman"/>
          <w:sz w:val="24"/>
          <w:szCs w:val="24"/>
          <w:lang w:eastAsia="fr-FR"/>
        </w:rPr>
        <w:t xml:space="preserve">, apparemment brouillonne, fut-elle très cohérente par la continuité jusqu’à aujourd’hui de l’objectif principal visé et de l’idéologie qui inspirait ses contenus successifs sous l’influence des cabinets de conseil. Nul parlementaire, média ou institution publique ne s’en émurent alors ou même y prêtèrent grande attention. C’était dans l’air du temps... </w:t>
      </w:r>
    </w:p>
    <w:p w:rsidR="00FB3E47" w:rsidRPr="00FB3E47" w:rsidRDefault="00FB3E47" w:rsidP="00FB3E47">
      <w:pPr>
        <w:spacing w:after="0" w:line="240" w:lineRule="auto"/>
        <w:jc w:val="both"/>
        <w:rPr>
          <w:rFonts w:ascii="Times New Roman" w:hAnsi="Times New Roman" w:cs="Times New Roman"/>
          <w:sz w:val="24"/>
          <w:szCs w:val="24"/>
          <w:lang w:eastAsia="fr-FR"/>
        </w:rPr>
      </w:pPr>
    </w:p>
    <w:p w:rsidR="00FB3E47" w:rsidRPr="00FB3E47" w:rsidRDefault="00FB3E47" w:rsidP="00FB3E47">
      <w:pPr>
        <w:spacing w:after="0" w:line="240" w:lineRule="auto"/>
        <w:jc w:val="both"/>
        <w:rPr>
          <w:rFonts w:ascii="Times New Roman" w:hAnsi="Times New Roman" w:cs="Times New Roman"/>
          <w:sz w:val="24"/>
          <w:szCs w:val="24"/>
          <w:lang w:eastAsia="fr-FR"/>
        </w:rPr>
      </w:pPr>
      <w:r w:rsidRPr="00FB3E47">
        <w:rPr>
          <w:rFonts w:ascii="Times New Roman" w:hAnsi="Times New Roman" w:cs="Times New Roman"/>
          <w:sz w:val="24"/>
          <w:szCs w:val="24"/>
          <w:lang w:eastAsia="fr-FR"/>
        </w:rPr>
        <w:t xml:space="preserve">De fait, après les flottements sans résultat des réformes de Rocard, qui rêvait d’allier l’objectif de réduction de la dépense budgétaire à la simplification des procédures administratives, à une plus grande écoute des administrés et à une plus grande autonomie des services de l’Etat, seul a prévalu de fait l’objectif de réduction des dépenses budgétaires de l’Etat. Camouflé par le langage aussi habile que mensonger des cabinets de conseil, il était rendu crédible par quelques simplifications administratives qui de fait ne faisait que cacher le dépècement organisé des divers services publics. En prennent ainsi </w:t>
      </w:r>
      <w:proofErr w:type="gramStart"/>
      <w:r w:rsidRPr="00FB3E47">
        <w:rPr>
          <w:rFonts w:ascii="Times New Roman" w:hAnsi="Times New Roman" w:cs="Times New Roman"/>
          <w:sz w:val="24"/>
          <w:szCs w:val="24"/>
          <w:lang w:eastAsia="fr-FR"/>
        </w:rPr>
        <w:t>la</w:t>
      </w:r>
      <w:proofErr w:type="gramEnd"/>
      <w:r w:rsidRPr="00FB3E47">
        <w:rPr>
          <w:rFonts w:ascii="Times New Roman" w:hAnsi="Times New Roman" w:cs="Times New Roman"/>
          <w:sz w:val="24"/>
          <w:szCs w:val="24"/>
          <w:lang w:eastAsia="fr-FR"/>
        </w:rPr>
        <w:t xml:space="preserve"> juste et désolante mesure ceux qui vivent aujourd’hui dans les territoires de France abandonnées par l’Etat où ont été supprimés les services publics de proximité à visage humain, remplacés par ces guichets uniques où la seule présence humaine est celle qui aide les usagers à manipuler les outils informatiques qui ne leur donnent eux-</w:t>
      </w:r>
      <w:r w:rsidRPr="00FB3E47">
        <w:rPr>
          <w:rFonts w:ascii="Times New Roman" w:hAnsi="Times New Roman" w:cs="Times New Roman"/>
          <w:sz w:val="24"/>
          <w:szCs w:val="24"/>
          <w:lang w:eastAsia="fr-FR"/>
        </w:rPr>
        <w:lastRenderedPageBreak/>
        <w:t xml:space="preserve">mêmes à échanger avec l’administration qu’avec des logiciels obtus et autoritaires ne répondant qu’aux questions autorisées. </w:t>
      </w:r>
    </w:p>
    <w:p w:rsidR="00FB3E47" w:rsidRPr="00FB3E47" w:rsidRDefault="00FB3E47" w:rsidP="00FB3E47">
      <w:pPr>
        <w:spacing w:after="0" w:line="240" w:lineRule="auto"/>
        <w:jc w:val="both"/>
        <w:rPr>
          <w:rFonts w:ascii="Times New Roman" w:hAnsi="Times New Roman" w:cs="Times New Roman"/>
          <w:sz w:val="24"/>
          <w:szCs w:val="24"/>
          <w:lang w:eastAsia="fr-FR"/>
        </w:rPr>
      </w:pPr>
    </w:p>
    <w:p w:rsidR="00FB3E47" w:rsidRPr="00FB3E47" w:rsidRDefault="00FB3E47" w:rsidP="00FB3E47">
      <w:pPr>
        <w:spacing w:after="0" w:line="240" w:lineRule="auto"/>
        <w:jc w:val="both"/>
        <w:rPr>
          <w:rFonts w:ascii="Times New Roman" w:hAnsi="Times New Roman" w:cs="Times New Roman"/>
          <w:sz w:val="24"/>
          <w:szCs w:val="24"/>
        </w:rPr>
      </w:pPr>
      <w:r w:rsidRPr="00FB3E47">
        <w:rPr>
          <w:rFonts w:ascii="Times New Roman" w:hAnsi="Times New Roman" w:cs="Times New Roman"/>
          <w:sz w:val="24"/>
          <w:szCs w:val="24"/>
          <w:lang w:eastAsia="fr-FR"/>
        </w:rPr>
        <w:t>Le tout fut bouclé par le traité de Lisbonne de 2007 qui, après l’échec du référendum de 2005 sur la Constitution européenne, a constitutionnalisé contre la volonté du peuple le</w:t>
      </w:r>
      <w:proofErr w:type="gramStart"/>
      <w:r w:rsidRPr="00FB3E47">
        <w:rPr>
          <w:rFonts w:ascii="Times New Roman" w:hAnsi="Times New Roman" w:cs="Times New Roman"/>
          <w:sz w:val="24"/>
          <w:szCs w:val="24"/>
          <w:lang w:eastAsia="fr-FR"/>
        </w:rPr>
        <w:t xml:space="preserve"> «marché</w:t>
      </w:r>
      <w:proofErr w:type="gramEnd"/>
      <w:r w:rsidRPr="00FB3E47">
        <w:rPr>
          <w:rFonts w:ascii="Times New Roman" w:hAnsi="Times New Roman" w:cs="Times New Roman"/>
          <w:sz w:val="24"/>
          <w:szCs w:val="24"/>
          <w:lang w:eastAsia="fr-FR"/>
        </w:rPr>
        <w:t xml:space="preserve"> total», la libre concurrence sans limites et l’obligation de l’Etat du laisser-faire au profit des grandes entreprises, couplée avec celle du moins de service public à la française. Ce fut le moment où, comme la grenouille qui se laisse cuire insensiblement dans l’eau de la casserole portée lentement à ébullition jusqu’au moment de ne plus pouvoir s’en échapper, la fraction la plus défavorisée du peuple français commença à réagir à l’eau trop chaude du néolibéralisme, tandis que sa fraction la plus favorisée ou la plus docile s’y laissait cuire en imaginant son bonheur dans sa conformation à ce que disaient devoir l’être ceux qui les y faisaient cuire. Le jeune humoriste Karim Duval (3) en rend parfaitement compte par le rire dans un sketch valant trois volumes de littérature savante sur le sujet. Peut-être est-ce aussi pourquoi le coiffeur parisien en bas de chez moi, comme bien d’autres commerces, croit rejoindre les rangs des gagnants de la mondialisation heureuse en remplaçant son enseigne</w:t>
      </w:r>
      <w:proofErr w:type="gramStart"/>
      <w:r w:rsidRPr="00FB3E47">
        <w:rPr>
          <w:rFonts w:ascii="Times New Roman" w:hAnsi="Times New Roman" w:cs="Times New Roman"/>
          <w:sz w:val="24"/>
          <w:szCs w:val="24"/>
          <w:lang w:eastAsia="fr-FR"/>
        </w:rPr>
        <w:t xml:space="preserve"> «Chez</w:t>
      </w:r>
      <w:proofErr w:type="gramEnd"/>
      <w:r w:rsidRPr="00FB3E47">
        <w:rPr>
          <w:rFonts w:ascii="Times New Roman" w:hAnsi="Times New Roman" w:cs="Times New Roman"/>
          <w:sz w:val="24"/>
          <w:szCs w:val="24"/>
          <w:lang w:eastAsia="fr-FR"/>
        </w:rPr>
        <w:t xml:space="preserve"> Jules coiffeur» par «</w:t>
      </w:r>
      <w:proofErr w:type="spellStart"/>
      <w:r w:rsidRPr="00FB3E47">
        <w:rPr>
          <w:rFonts w:ascii="Times New Roman" w:hAnsi="Times New Roman" w:cs="Times New Roman"/>
          <w:sz w:val="24"/>
          <w:szCs w:val="24"/>
          <w:lang w:eastAsia="fr-FR"/>
        </w:rPr>
        <w:t>Rocking</w:t>
      </w:r>
      <w:proofErr w:type="spellEnd"/>
      <w:r w:rsidRPr="00FB3E47">
        <w:rPr>
          <w:rFonts w:ascii="Times New Roman" w:hAnsi="Times New Roman" w:cs="Times New Roman"/>
          <w:sz w:val="24"/>
          <w:szCs w:val="24"/>
          <w:lang w:eastAsia="fr-FR"/>
        </w:rPr>
        <w:t xml:space="preserve"> </w:t>
      </w:r>
      <w:proofErr w:type="spellStart"/>
      <w:r w:rsidRPr="00FB3E47">
        <w:rPr>
          <w:rFonts w:ascii="Times New Roman" w:hAnsi="Times New Roman" w:cs="Times New Roman"/>
          <w:sz w:val="24"/>
          <w:szCs w:val="24"/>
          <w:lang w:eastAsia="fr-FR"/>
        </w:rPr>
        <w:t>hairdresser</w:t>
      </w:r>
      <w:proofErr w:type="spellEnd"/>
      <w:r w:rsidRPr="00FB3E47">
        <w:rPr>
          <w:rFonts w:ascii="Times New Roman" w:hAnsi="Times New Roman" w:cs="Times New Roman"/>
          <w:sz w:val="24"/>
          <w:szCs w:val="24"/>
          <w:lang w:eastAsia="fr-FR"/>
        </w:rPr>
        <w:t>» et sa signalétique extérieure ouvert et fermé par «</w:t>
      </w:r>
      <w:proofErr w:type="spellStart"/>
      <w:r w:rsidRPr="00FB3E47">
        <w:rPr>
          <w:rFonts w:ascii="Times New Roman" w:hAnsi="Times New Roman" w:cs="Times New Roman"/>
          <w:sz w:val="24"/>
          <w:szCs w:val="24"/>
          <w:lang w:eastAsia="fr-FR"/>
        </w:rPr>
        <w:t>yes</w:t>
      </w:r>
      <w:proofErr w:type="spellEnd"/>
      <w:r w:rsidRPr="00FB3E47">
        <w:rPr>
          <w:rFonts w:ascii="Times New Roman" w:hAnsi="Times New Roman" w:cs="Times New Roman"/>
          <w:sz w:val="24"/>
          <w:szCs w:val="24"/>
          <w:lang w:eastAsia="fr-FR"/>
        </w:rPr>
        <w:t xml:space="preserve"> </w:t>
      </w:r>
      <w:proofErr w:type="spellStart"/>
      <w:r w:rsidRPr="00FB3E47">
        <w:rPr>
          <w:rFonts w:ascii="Times New Roman" w:hAnsi="Times New Roman" w:cs="Times New Roman"/>
          <w:sz w:val="24"/>
          <w:szCs w:val="24"/>
          <w:lang w:eastAsia="fr-FR"/>
        </w:rPr>
        <w:t>we</w:t>
      </w:r>
      <w:proofErr w:type="spellEnd"/>
      <w:r w:rsidRPr="00FB3E47">
        <w:rPr>
          <w:rFonts w:ascii="Times New Roman" w:hAnsi="Times New Roman" w:cs="Times New Roman"/>
          <w:sz w:val="24"/>
          <w:szCs w:val="24"/>
          <w:lang w:eastAsia="fr-FR"/>
        </w:rPr>
        <w:t xml:space="preserve"> are open» et «</w:t>
      </w:r>
      <w:proofErr w:type="spellStart"/>
      <w:r w:rsidRPr="00FB3E47">
        <w:rPr>
          <w:rFonts w:ascii="Times New Roman" w:hAnsi="Times New Roman" w:cs="Times New Roman"/>
          <w:sz w:val="24"/>
          <w:szCs w:val="24"/>
          <w:lang w:eastAsia="fr-FR"/>
        </w:rPr>
        <w:t>sorry</w:t>
      </w:r>
      <w:proofErr w:type="spellEnd"/>
      <w:r w:rsidRPr="00FB3E47">
        <w:rPr>
          <w:rFonts w:ascii="Times New Roman" w:hAnsi="Times New Roman" w:cs="Times New Roman"/>
          <w:sz w:val="24"/>
          <w:szCs w:val="24"/>
          <w:lang w:eastAsia="fr-FR"/>
        </w:rPr>
        <w:t xml:space="preserve"> </w:t>
      </w:r>
      <w:proofErr w:type="spellStart"/>
      <w:r w:rsidRPr="00FB3E47">
        <w:rPr>
          <w:rFonts w:ascii="Times New Roman" w:hAnsi="Times New Roman" w:cs="Times New Roman"/>
          <w:sz w:val="24"/>
          <w:szCs w:val="24"/>
          <w:lang w:eastAsia="fr-FR"/>
        </w:rPr>
        <w:t>we</w:t>
      </w:r>
      <w:proofErr w:type="spellEnd"/>
      <w:r w:rsidRPr="00FB3E47">
        <w:rPr>
          <w:rFonts w:ascii="Times New Roman" w:hAnsi="Times New Roman" w:cs="Times New Roman"/>
          <w:sz w:val="24"/>
          <w:szCs w:val="24"/>
          <w:lang w:eastAsia="fr-FR"/>
        </w:rPr>
        <w:t xml:space="preserve"> are </w:t>
      </w:r>
      <w:proofErr w:type="spellStart"/>
      <w:r w:rsidRPr="00FB3E47">
        <w:rPr>
          <w:rFonts w:ascii="Times New Roman" w:hAnsi="Times New Roman" w:cs="Times New Roman"/>
          <w:sz w:val="24"/>
          <w:szCs w:val="24"/>
          <w:lang w:eastAsia="fr-FR"/>
        </w:rPr>
        <w:t>closed</w:t>
      </w:r>
      <w:proofErr w:type="spellEnd"/>
      <w:r w:rsidRPr="00FB3E47">
        <w:rPr>
          <w:rFonts w:ascii="Times New Roman" w:hAnsi="Times New Roman" w:cs="Times New Roman"/>
          <w:sz w:val="24"/>
          <w:szCs w:val="24"/>
          <w:lang w:eastAsia="fr-FR"/>
        </w:rPr>
        <w:t>». Le poisson pourrit par la tête, dit le proverbe chinois, mais sa corruption se propage vite vers le reste du corps...social, via une langue essentiellement corruptive.</w:t>
      </w:r>
      <w:r w:rsidRPr="00FB3E47">
        <w:rPr>
          <w:rFonts w:ascii="Times New Roman" w:hAnsi="Times New Roman" w:cs="Times New Roman"/>
          <w:sz w:val="24"/>
          <w:szCs w:val="24"/>
        </w:rPr>
        <w:t xml:space="preserve"> Il en fut de même pour nombre de hauts fonctionnaires, tous contraints à la résignation ou à la vaine</w:t>
      </w:r>
      <w:r w:rsidRPr="00FB3E47">
        <w:rPr>
          <w:rFonts w:ascii="Times New Roman" w:hAnsi="Times New Roman" w:cs="Times New Roman"/>
          <w:sz w:val="24"/>
          <w:szCs w:val="24"/>
        </w:rPr>
        <w:br/>
        <w:t xml:space="preserve">résistance pour ceux de la vieille école comme moi-même qui s’y résignaient mal. Il fallait rentrer dans le nouveau moule fabriqué par les cabinets de conseil dont la vérité, devenue celle des gouvernants, ne pouvait déjà plus être mise en doute. Si je me console moralement aujourd’hui d’avoir résisté autant que j’ai pu aux objectifs </w:t>
      </w:r>
      <w:r w:rsidRPr="00FB3E47">
        <w:rPr>
          <w:rFonts w:ascii="Times New Roman" w:hAnsi="Times New Roman" w:cs="Times New Roman"/>
          <w:sz w:val="24"/>
          <w:szCs w:val="24"/>
        </w:rPr>
        <w:lastRenderedPageBreak/>
        <w:t xml:space="preserve">chiffrés qu’on me demandait d’imposer à mes collaborateurs et à l’obligation de l’emploi presque exclusif de la langue </w:t>
      </w:r>
      <w:proofErr w:type="spellStart"/>
      <w:r w:rsidRPr="00FB3E47">
        <w:rPr>
          <w:rFonts w:ascii="Times New Roman" w:hAnsi="Times New Roman" w:cs="Times New Roman"/>
          <w:sz w:val="24"/>
          <w:szCs w:val="24"/>
        </w:rPr>
        <w:t>anglo</w:t>
      </w:r>
      <w:proofErr w:type="spellEnd"/>
      <w:r w:rsidRPr="00FB3E47">
        <w:rPr>
          <w:rFonts w:ascii="Times New Roman" w:hAnsi="Times New Roman" w:cs="Times New Roman"/>
          <w:sz w:val="24"/>
          <w:szCs w:val="24"/>
        </w:rPr>
        <w:t>-managériale, je vois maintenant cette résistance comme dérisoire et parfaitement inutile. Il fallait bien que je cuise moi aussi dans la casserole du néolibéralisme chauffée par les cabinets de conseil.</w:t>
      </w:r>
    </w:p>
    <w:p w:rsidR="00FB3E47" w:rsidRPr="00FB3E47" w:rsidRDefault="00FB3E47" w:rsidP="00FB3E47">
      <w:pPr>
        <w:spacing w:after="0" w:line="240" w:lineRule="auto"/>
        <w:jc w:val="both"/>
        <w:rPr>
          <w:rFonts w:ascii="Times New Roman" w:hAnsi="Times New Roman" w:cs="Times New Roman"/>
          <w:sz w:val="24"/>
          <w:szCs w:val="24"/>
        </w:rPr>
      </w:pPr>
    </w:p>
    <w:p w:rsidR="00FB3E47" w:rsidRPr="00FB3E47" w:rsidRDefault="00FB3E47" w:rsidP="00FB3E47">
      <w:pPr>
        <w:spacing w:after="0" w:line="240" w:lineRule="auto"/>
        <w:jc w:val="both"/>
        <w:rPr>
          <w:rFonts w:ascii="Times New Roman" w:hAnsi="Times New Roman" w:cs="Times New Roman"/>
          <w:b/>
          <w:sz w:val="24"/>
          <w:szCs w:val="24"/>
        </w:rPr>
      </w:pPr>
      <w:r w:rsidRPr="00FB3E47">
        <w:rPr>
          <w:rFonts w:ascii="Times New Roman" w:hAnsi="Times New Roman" w:cs="Times New Roman"/>
          <w:b/>
          <w:sz w:val="24"/>
          <w:szCs w:val="24"/>
        </w:rPr>
        <w:t>Conclusion : d’un extrémisme à l’autre</w:t>
      </w:r>
    </w:p>
    <w:p w:rsidR="00FB3E47" w:rsidRPr="00FB3E47" w:rsidRDefault="00FB3E47" w:rsidP="00FB3E47">
      <w:pPr>
        <w:spacing w:after="0" w:line="240" w:lineRule="auto"/>
        <w:jc w:val="both"/>
        <w:rPr>
          <w:rFonts w:ascii="Times New Roman" w:hAnsi="Times New Roman" w:cs="Times New Roman"/>
          <w:sz w:val="24"/>
          <w:szCs w:val="24"/>
        </w:rPr>
      </w:pPr>
    </w:p>
    <w:p w:rsidR="00FB3E47" w:rsidRPr="00FB3E47" w:rsidRDefault="00FB3E47" w:rsidP="00FB3E47">
      <w:pPr>
        <w:spacing w:after="0" w:line="240" w:lineRule="auto"/>
        <w:jc w:val="both"/>
        <w:rPr>
          <w:rFonts w:ascii="Times New Roman" w:hAnsi="Times New Roman" w:cs="Times New Roman"/>
          <w:sz w:val="24"/>
          <w:szCs w:val="24"/>
        </w:rPr>
      </w:pPr>
      <w:r w:rsidRPr="00FB3E47">
        <w:rPr>
          <w:rFonts w:ascii="Times New Roman" w:hAnsi="Times New Roman" w:cs="Times New Roman"/>
          <w:sz w:val="24"/>
          <w:szCs w:val="24"/>
        </w:rPr>
        <w:t xml:space="preserve">Alors faut-il s’étonner maintenant de ce que dénonce la Commission d’enquête du Sénat au sujet de la présence massive et « tentaculaire » des cabinets privés de conseil dans l’appareil d’Etat et de leur influence sur les politiques publiques ? Ce serait bien hypocrite et oublier qu’on a beaucoup tardé à en prendre la mesure. Sans doute faut-il blâmer Macron d’avoir poussé le bouchon très loin, mais peut-être le remercier finalement d’avoir ainsi révélé à son corps défendant à quel extrémisme néolibéral lui et tous les partis dits de gouvernement qui l’ont précédé ont conduit les politiques publiques, jusqu’à ce que A. </w:t>
      </w:r>
      <w:proofErr w:type="spellStart"/>
      <w:r w:rsidRPr="00FB3E47">
        <w:rPr>
          <w:rFonts w:ascii="Times New Roman" w:hAnsi="Times New Roman" w:cs="Times New Roman"/>
          <w:sz w:val="24"/>
          <w:szCs w:val="24"/>
        </w:rPr>
        <w:t>Supiot</w:t>
      </w:r>
      <w:proofErr w:type="spellEnd"/>
      <w:r w:rsidRPr="00FB3E47">
        <w:rPr>
          <w:rFonts w:ascii="Times New Roman" w:hAnsi="Times New Roman" w:cs="Times New Roman"/>
          <w:sz w:val="24"/>
          <w:szCs w:val="24"/>
        </w:rPr>
        <w:t xml:space="preserve"> nomme</w:t>
      </w:r>
      <w:proofErr w:type="gramStart"/>
      <w:r w:rsidRPr="00FB3E47">
        <w:rPr>
          <w:rFonts w:ascii="Times New Roman" w:hAnsi="Times New Roman" w:cs="Times New Roman"/>
          <w:sz w:val="24"/>
          <w:szCs w:val="24"/>
        </w:rPr>
        <w:t xml:space="preserve"> «le</w:t>
      </w:r>
      <w:proofErr w:type="gramEnd"/>
      <w:r w:rsidRPr="00FB3E47">
        <w:rPr>
          <w:rFonts w:ascii="Times New Roman" w:hAnsi="Times New Roman" w:cs="Times New Roman"/>
          <w:sz w:val="24"/>
          <w:szCs w:val="24"/>
        </w:rPr>
        <w:t xml:space="preserve"> dépérissement de l’Etat social»(4). Faut-il également s’étonner qu’à cet extrémisme en réponde un autre, tout aussi nocif, auquel plus de 34% de l’électorat populaire français vient de donner sa voix ? Non, car le premier a fort bien nourri le second. Peut-être qu’avant de vouloir lui barrer la route du pouvoir, ceux qui l’ont si bien nourri acceptent de se regarder dans la glace et de se voir eux-mêmes comme des extrémistes qui, pour combattre les adeptes de l’autre extrémisme, doivent d’abord se départir du leur et revenir à une conception nettement plus raisonnable et plus juste du bien collectif et de l’action publique. </w:t>
      </w:r>
    </w:p>
    <w:p w:rsidR="00FB3E47" w:rsidRPr="00FB3E47" w:rsidRDefault="00FB3E47" w:rsidP="00FB3E47">
      <w:pPr>
        <w:spacing w:after="0" w:line="240" w:lineRule="auto"/>
        <w:jc w:val="both"/>
        <w:rPr>
          <w:rFonts w:ascii="Times New Roman" w:hAnsi="Times New Roman" w:cs="Times New Roman"/>
          <w:i/>
          <w:sz w:val="20"/>
          <w:szCs w:val="20"/>
        </w:rPr>
      </w:pPr>
      <w:r w:rsidRPr="00FB3E47">
        <w:rPr>
          <w:rFonts w:ascii="Times New Roman" w:hAnsi="Times New Roman" w:cs="Times New Roman"/>
          <w:i/>
          <w:sz w:val="20"/>
          <w:szCs w:val="20"/>
        </w:rPr>
        <w:t>Thierry Priestley est Directeur honoraire du travail</w:t>
      </w:r>
    </w:p>
    <w:p w:rsidR="00FB3E47" w:rsidRPr="008B1BAA" w:rsidRDefault="00FB3E47" w:rsidP="00FB3E47">
      <w:pPr>
        <w:spacing w:after="0" w:line="240" w:lineRule="auto"/>
        <w:jc w:val="both"/>
        <w:rPr>
          <w:rFonts w:ascii="Times New Roman" w:hAnsi="Times New Roman" w:cs="Times New Roman"/>
          <w:sz w:val="16"/>
          <w:szCs w:val="16"/>
        </w:rPr>
      </w:pPr>
    </w:p>
    <w:p w:rsidR="00FB3E47" w:rsidRPr="00FB3E47" w:rsidRDefault="00FB3E47" w:rsidP="00FB3E47">
      <w:pPr>
        <w:spacing w:after="0" w:line="240" w:lineRule="auto"/>
        <w:jc w:val="both"/>
        <w:rPr>
          <w:rFonts w:ascii="Times New Roman" w:hAnsi="Times New Roman" w:cs="Times New Roman"/>
          <w:i/>
          <w:sz w:val="20"/>
          <w:szCs w:val="20"/>
        </w:rPr>
      </w:pPr>
      <w:r w:rsidRPr="00FB3E47">
        <w:rPr>
          <w:rFonts w:ascii="Times New Roman" w:hAnsi="Times New Roman" w:cs="Times New Roman"/>
          <w:i/>
          <w:sz w:val="20"/>
          <w:szCs w:val="20"/>
        </w:rPr>
        <w:t xml:space="preserve">Notes 1. Le Monde des 27/28 mars p. 12 et 13 2. Alain </w:t>
      </w:r>
      <w:proofErr w:type="spellStart"/>
      <w:r w:rsidRPr="00FB3E47">
        <w:rPr>
          <w:rFonts w:ascii="Times New Roman" w:hAnsi="Times New Roman" w:cs="Times New Roman"/>
          <w:i/>
          <w:sz w:val="20"/>
          <w:szCs w:val="20"/>
        </w:rPr>
        <w:t>Supiot</w:t>
      </w:r>
      <w:proofErr w:type="spellEnd"/>
      <w:r w:rsidRPr="00FB3E47">
        <w:rPr>
          <w:rFonts w:ascii="Times New Roman" w:hAnsi="Times New Roman" w:cs="Times New Roman"/>
          <w:i/>
          <w:sz w:val="20"/>
          <w:szCs w:val="20"/>
        </w:rPr>
        <w:t xml:space="preserve"> : “La gouvernance par les nombres“, Cours au Collège de </w:t>
      </w:r>
      <w:proofErr w:type="spellStart"/>
      <w:proofErr w:type="gramStart"/>
      <w:r w:rsidRPr="00FB3E47">
        <w:rPr>
          <w:rFonts w:ascii="Times New Roman" w:hAnsi="Times New Roman" w:cs="Times New Roman"/>
          <w:i/>
          <w:sz w:val="20"/>
          <w:szCs w:val="20"/>
        </w:rPr>
        <w:t>france</w:t>
      </w:r>
      <w:proofErr w:type="spellEnd"/>
      <w:r w:rsidRPr="00FB3E47">
        <w:rPr>
          <w:rFonts w:ascii="Times New Roman" w:hAnsi="Times New Roman" w:cs="Times New Roman"/>
          <w:i/>
          <w:sz w:val="20"/>
          <w:szCs w:val="20"/>
        </w:rPr>
        <w:t xml:space="preserve"> ,</w:t>
      </w:r>
      <w:proofErr w:type="gramEnd"/>
      <w:r w:rsidRPr="00FB3E47">
        <w:rPr>
          <w:rFonts w:ascii="Times New Roman" w:hAnsi="Times New Roman" w:cs="Times New Roman"/>
          <w:i/>
          <w:sz w:val="20"/>
          <w:szCs w:val="20"/>
        </w:rPr>
        <w:t xml:space="preserve"> Fayard, avril 2016 . 3. Karim Duval :” Elever</w:t>
      </w:r>
      <w:r w:rsidR="008B1BAA">
        <w:rPr>
          <w:rFonts w:ascii="Times New Roman" w:hAnsi="Times New Roman" w:cs="Times New Roman"/>
          <w:i/>
          <w:sz w:val="20"/>
          <w:szCs w:val="20"/>
        </w:rPr>
        <w:t xml:space="preserve"> son enfant en mode </w:t>
      </w:r>
      <w:proofErr w:type="spellStart"/>
      <w:r w:rsidR="008B1BAA">
        <w:rPr>
          <w:rFonts w:ascii="Times New Roman" w:hAnsi="Times New Roman" w:cs="Times New Roman"/>
          <w:i/>
          <w:sz w:val="20"/>
          <w:szCs w:val="20"/>
        </w:rPr>
        <w:t>start</w:t>
      </w:r>
      <w:proofErr w:type="spellEnd"/>
      <w:r w:rsidR="008B1BAA">
        <w:rPr>
          <w:rFonts w:ascii="Times New Roman" w:hAnsi="Times New Roman" w:cs="Times New Roman"/>
          <w:i/>
          <w:sz w:val="20"/>
          <w:szCs w:val="20"/>
        </w:rPr>
        <w:t xml:space="preserve"> up “:</w:t>
      </w:r>
      <w:hyperlink r:id="rId27" w:history="1">
        <w:r w:rsidRPr="00FB3E47">
          <w:rPr>
            <w:rFonts w:ascii="Times New Roman" w:hAnsi="Times New Roman" w:cs="Times New Roman"/>
            <w:i/>
            <w:color w:val="0563C1" w:themeColor="hyperlink"/>
            <w:sz w:val="20"/>
            <w:szCs w:val="20"/>
            <w:u w:val="single"/>
          </w:rPr>
          <w:t>https://www.youtube.com/watch?v=Ps3UNPLpmKc</w:t>
        </w:r>
      </w:hyperlink>
      <w:r w:rsidRPr="00FB3E47">
        <w:rPr>
          <w:rFonts w:ascii="Times New Roman" w:hAnsi="Times New Roman" w:cs="Times New Roman"/>
          <w:i/>
          <w:sz w:val="20"/>
          <w:szCs w:val="20"/>
        </w:rPr>
        <w:t xml:space="preserve"> 4. “Le dépérissement de l’Etat”, tribune d’Alain </w:t>
      </w:r>
      <w:proofErr w:type="spellStart"/>
      <w:r w:rsidRPr="00FB3E47">
        <w:rPr>
          <w:rFonts w:ascii="Times New Roman" w:hAnsi="Times New Roman" w:cs="Times New Roman"/>
          <w:i/>
          <w:sz w:val="20"/>
          <w:szCs w:val="20"/>
        </w:rPr>
        <w:t>Supiot</w:t>
      </w:r>
      <w:proofErr w:type="spellEnd"/>
      <w:r w:rsidRPr="00FB3E47">
        <w:rPr>
          <w:rFonts w:ascii="Times New Roman" w:hAnsi="Times New Roman" w:cs="Times New Roman"/>
          <w:i/>
          <w:sz w:val="20"/>
          <w:szCs w:val="20"/>
        </w:rPr>
        <w:t xml:space="preserve"> parue dans le Monde du 10/02/2022</w:t>
      </w:r>
    </w:p>
    <w:p w:rsidR="00F073B9" w:rsidRPr="00D065A3" w:rsidRDefault="00F073B9" w:rsidP="00F073B9">
      <w:pPr>
        <w:spacing w:after="0" w:line="240" w:lineRule="auto"/>
        <w:rPr>
          <w:rFonts w:ascii="Arial" w:eastAsia="Corbel" w:hAnsi="Arial" w:cs="Arial"/>
          <w:b/>
          <w:i/>
          <w:color w:val="FF0000"/>
          <w:sz w:val="24"/>
          <w:szCs w:val="24"/>
        </w:rPr>
      </w:pPr>
      <w:r>
        <w:rPr>
          <w:rFonts w:ascii="Arial" w:eastAsia="Corbel" w:hAnsi="Arial" w:cs="Arial"/>
          <w:b/>
          <w:i/>
          <w:color w:val="FF0000"/>
          <w:sz w:val="24"/>
          <w:szCs w:val="24"/>
        </w:rPr>
        <w:t xml:space="preserve"> </w:t>
      </w:r>
    </w:p>
    <w:p w:rsidR="00685A68" w:rsidRDefault="00685A68" w:rsidP="00D065A3">
      <w:pPr>
        <w:spacing w:after="0" w:line="240" w:lineRule="auto"/>
        <w:jc w:val="both"/>
        <w:rPr>
          <w:rFonts w:ascii="Times New Roman" w:eastAsia="Corbel" w:hAnsi="Times New Roman" w:cs="Times New Roman"/>
          <w:b/>
          <w:bCs/>
          <w:color w:val="008000"/>
          <w:sz w:val="28"/>
          <w:szCs w:val="28"/>
        </w:rPr>
      </w:pPr>
    </w:p>
    <w:p w:rsidR="00D065A3" w:rsidRPr="00D065A3" w:rsidRDefault="00D065A3" w:rsidP="00D065A3">
      <w:pPr>
        <w:spacing w:after="0" w:line="240" w:lineRule="auto"/>
        <w:jc w:val="both"/>
        <w:rPr>
          <w:rFonts w:ascii="Times New Roman" w:eastAsia="Corbel" w:hAnsi="Times New Roman" w:cs="Times New Roman"/>
          <w:b/>
          <w:bCs/>
          <w:color w:val="008000"/>
          <w:sz w:val="28"/>
          <w:szCs w:val="28"/>
        </w:rPr>
      </w:pPr>
      <w:r w:rsidRPr="00D065A3">
        <w:rPr>
          <w:rFonts w:ascii="Times New Roman" w:eastAsia="Corbel" w:hAnsi="Times New Roman" w:cs="Times New Roman"/>
          <w:b/>
          <w:bCs/>
          <w:color w:val="008000"/>
          <w:sz w:val="28"/>
          <w:szCs w:val="28"/>
        </w:rPr>
        <w:lastRenderedPageBreak/>
        <w:t xml:space="preserve">Le Meilleur des </w:t>
      </w:r>
      <w:proofErr w:type="spellStart"/>
      <w:r w:rsidRPr="00D065A3">
        <w:rPr>
          <w:rFonts w:ascii="Times New Roman" w:eastAsia="Corbel" w:hAnsi="Times New Roman" w:cs="Times New Roman"/>
          <w:b/>
          <w:bCs/>
          <w:color w:val="008000"/>
          <w:sz w:val="28"/>
          <w:szCs w:val="28"/>
        </w:rPr>
        <w:t>iMondes</w:t>
      </w:r>
      <w:proofErr w:type="spellEnd"/>
      <w:r w:rsidRPr="00D065A3">
        <w:rPr>
          <w:rFonts w:ascii="Times New Roman" w:eastAsia="Corbel" w:hAnsi="Times New Roman" w:cs="Times New Roman"/>
          <w:b/>
          <w:bCs/>
          <w:color w:val="008000"/>
          <w:sz w:val="28"/>
          <w:szCs w:val="28"/>
        </w:rPr>
        <w:t xml:space="preserve"> </w:t>
      </w:r>
    </w:p>
    <w:p w:rsidR="00D065A3" w:rsidRPr="00D065A3" w:rsidRDefault="00D065A3" w:rsidP="00D065A3">
      <w:pPr>
        <w:spacing w:after="0" w:line="240" w:lineRule="auto"/>
        <w:jc w:val="both"/>
        <w:rPr>
          <w:rFonts w:ascii="Arial" w:eastAsia="Corbel" w:hAnsi="Arial" w:cs="Arial"/>
          <w:b/>
          <w:i/>
          <w:color w:val="FF0000"/>
          <w:sz w:val="24"/>
          <w:szCs w:val="24"/>
        </w:rPr>
      </w:pPr>
      <w:r w:rsidRPr="00D065A3">
        <w:rPr>
          <w:rFonts w:ascii="Arial" w:eastAsia="Corbel" w:hAnsi="Arial" w:cs="Arial"/>
          <w:i/>
        </w:rPr>
        <w:t xml:space="preserve">Par </w:t>
      </w:r>
      <w:r w:rsidRPr="00D065A3">
        <w:rPr>
          <w:rFonts w:ascii="Arial" w:eastAsia="Corbel" w:hAnsi="Arial" w:cs="Arial"/>
          <w:b/>
          <w:i/>
          <w:color w:val="FF0000"/>
          <w:sz w:val="24"/>
          <w:szCs w:val="24"/>
        </w:rPr>
        <w:t>Jacques-Robert Simon</w:t>
      </w:r>
    </w:p>
    <w:p w:rsidR="00EF4D36" w:rsidRPr="007E19A9" w:rsidRDefault="00EF4D36" w:rsidP="00EF4D36">
      <w:pPr>
        <w:pStyle w:val="NormalWeb"/>
        <w:rPr>
          <w:b/>
        </w:rPr>
      </w:pPr>
      <w:r w:rsidRPr="007E19A9">
        <w:rPr>
          <w:b/>
        </w:rPr>
        <w:t xml:space="preserve">9. Donald </w:t>
      </w:r>
      <w:proofErr w:type="spellStart"/>
      <w:r w:rsidRPr="007E19A9">
        <w:rPr>
          <w:b/>
        </w:rPr>
        <w:t>Bokanovsky</w:t>
      </w:r>
      <w:proofErr w:type="spellEnd"/>
      <w:r w:rsidRPr="007E19A9">
        <w:rPr>
          <w:b/>
        </w:rPr>
        <w:t xml:space="preserve"> au Hot </w:t>
      </w:r>
      <w:proofErr w:type="spellStart"/>
      <w:r w:rsidRPr="007E19A9">
        <w:rPr>
          <w:b/>
        </w:rPr>
        <w:t>Pussy</w:t>
      </w:r>
      <w:proofErr w:type="spellEnd"/>
    </w:p>
    <w:p w:rsidR="00EF4D36" w:rsidRDefault="00EF4D36" w:rsidP="00EF4D36">
      <w:pPr>
        <w:pStyle w:val="NormalWeb"/>
        <w:jc w:val="both"/>
      </w:pPr>
      <w:r>
        <w:t xml:space="preserve">Donald </w:t>
      </w:r>
      <w:proofErr w:type="spellStart"/>
      <w:r>
        <w:t>Bokanovsky</w:t>
      </w:r>
      <w:proofErr w:type="spellEnd"/>
      <w:r>
        <w:t xml:space="preserve"> fut dépité de sa visite au père de Dick </w:t>
      </w:r>
      <w:proofErr w:type="spellStart"/>
      <w:r>
        <w:t>Pompeo</w:t>
      </w:r>
      <w:proofErr w:type="spellEnd"/>
      <w:r>
        <w:t>. Pourtant il n’avait rien contre la psychanalyse, il faut bien que les gens qui n’ont pas vraiment de problèmes s’en créent pour pouvoir les résoudre. Personne ne peut endurer la platitude d’une vie cossue et sans risques. La psychanalyse permet de parler de choses intimes à quelqu’un supposément censé vous comprendre, c’est la même chose qu’au café du coin, avec le barman, mais avec quelques wagonnets de concepts branlants en plus. C’est vrai, quelquefois, le psychanalyste sommeille et s’assoupit, mais l’analyse continue cependant :</w:t>
      </w:r>
      <w:proofErr w:type="gramStart"/>
      <w:r>
        <w:t xml:space="preserve"> «Interrogez</w:t>
      </w:r>
      <w:proofErr w:type="gramEnd"/>
      <w:r>
        <w:t xml:space="preserve">-vous, n’engendrez-vous pas l’ennui ?» L’analyse sert de confession, qui garde son charme, mais elle est nettement plus coûteuse. </w:t>
      </w:r>
      <w:proofErr w:type="gramStart"/>
      <w:r>
        <w:t>«Et</w:t>
      </w:r>
      <w:proofErr w:type="gramEnd"/>
      <w:r>
        <w:t xml:space="preserve"> la mère de Dick ? Tenancière de maisons closes ! On peut peut-être essayer</w:t>
      </w:r>
      <w:proofErr w:type="gramStart"/>
      <w:r>
        <w:t>…»</w:t>
      </w:r>
      <w:proofErr w:type="gramEnd"/>
      <w:r>
        <w:t xml:space="preserve"> se dit Donald. </w:t>
      </w:r>
    </w:p>
    <w:p w:rsidR="00EF4D36" w:rsidRDefault="00EF4D36" w:rsidP="00EF4D36">
      <w:pPr>
        <w:pStyle w:val="NormalWeb"/>
        <w:jc w:val="both"/>
      </w:pPr>
      <w:r>
        <w:t>Il prit le 158 au Pont de Neuilly. Il aimait de temps en temps se mêler au peuple. Pas vraiment pour le connaître, mais surtout pour être fier de ne pas en être. Il n’aimait pas ses pulsions mal maîtrisées, cette façon de dire crûment la vérité comme si c’était comme ça que l’on dirigeait. Et la justice, la justice, ils réclament la justice ! Le faucon fait-il preuve de justice quand il fond sur sa proie ? Et Donald se sentait faucon, plus vrai que nature, non seulement il pouvait voler mais il le faisait tous les jours. Neuilly n’est pas une ville désagréable, blottie à la lisière du bois de Boulogne, le bois de tous les interdits. C’est là que travaillaient belles-de-jour et belles-de-nuit. La plupart officiaient maintenant en maison, elles bénéficiaient à ce titre d’une niche fiscale</w:t>
      </w:r>
      <w:proofErr w:type="gramStart"/>
      <w:r>
        <w:t xml:space="preserve"> «personne</w:t>
      </w:r>
      <w:proofErr w:type="gramEnd"/>
      <w:r>
        <w:t xml:space="preserve"> en charge des besoins de première nécessité» comme les pompiers, les militaires, les sous-officiers de la marine et les pèlerins pour Lourdes. Leur statut était rattaché à la fonction publique </w:t>
      </w:r>
      <w:r>
        <w:lastRenderedPageBreak/>
        <w:t xml:space="preserve">territoriale. Il ne distinguait déjà plus le Parc de Bagatelle. Le bus cahotait en traversant le Pont de Neuilly, en face de lui une myriade de tours bordant de chaque côté une esplanade égratignait le ciel. Elles abritaient d’anciens sièges sociaux, du temps où le continent européen produisait d’autres choses que des rapports, des normes ou des conseils au tiers monde. Tout avait été végétalisé sous l’impulsion d’ONG préoccupées d’environnement. On y cultivait maintenant des artichauts, des bananes, un peu de maïs, du colza, de la rhubarbe sur pied, des myrtilles, des fraises des bois et des plantes fourragères diverses. Le tout étant bio ! L’arche, qui s’imposait comme le maître des lieux, avait été transformée en site érotique solidaire. Un </w:t>
      </w:r>
      <w:proofErr w:type="spellStart"/>
      <w:r>
        <w:t>hypercube</w:t>
      </w:r>
      <w:proofErr w:type="spellEnd"/>
      <w:r>
        <w:t xml:space="preserve"> en 4 dimensions projeté sur un monde stupidement tridimensionnel. 3,5 hectares (35 000 m2) de marbre de Carrare, celui de Michel Ange, 112 m de long, 106,9 m de large,110,9 m de haut, 35 étages, dans le prolongement de l’Arc de Triomphe où se trouvait le soldat devenu inconnu. On venait des quatre coins du monde pour rencontrer les prestataires de l’Arche où le « Hot </w:t>
      </w:r>
      <w:proofErr w:type="spellStart"/>
      <w:r>
        <w:t>Pussy</w:t>
      </w:r>
      <w:proofErr w:type="spellEnd"/>
      <w:r>
        <w:t xml:space="preserve"> » s’était installé. Au milieu de l’arche, un hologramme de 30 mètres de haut montre Rachida-la-Lionne qui se dévêt lentement jusqu’à apparaître très fugitivement complètement nue. Deux petites étoiles rouges cachent les aréoles de ses seins. L’hologramme avait été réalisé dans le nord de l’Amérique. Il distingua l’entrée sur le pilier gauche. Donald poussa la porte après avoir prévenu de sa présence grâce à un bouton pression qui ne fit étrangement aucun bruit lorsqu’il appuya dessus. Mme </w:t>
      </w:r>
      <w:proofErr w:type="spellStart"/>
      <w:r>
        <w:t>Pompeo-Ciotti</w:t>
      </w:r>
      <w:proofErr w:type="spellEnd"/>
      <w:r>
        <w:t xml:space="preserve"> était en face de lui derrière une sorte de petit comptoir devant un mur empli de clés. Elle portait une robe de soie gris clair, d’une circonférence prodigieuse, à volants, crinoline et traîne. Basse de taille, elle avait un embonpoint exceptionnel et un menton affreusement gras et pendant ; on ne lui voyait pas le cou. Son visage était pourpre. Ses yeux étaient petits, méchants et pleins de </w:t>
      </w:r>
      <w:proofErr w:type="gramStart"/>
      <w:r>
        <w:t>morgue.*</w:t>
      </w:r>
      <w:proofErr w:type="gramEnd"/>
      <w:r>
        <w:t xml:space="preserve"> Dans sa langueur morbide, elle réussit à dire :«Vous désirez </w:t>
      </w:r>
      <w:r>
        <w:lastRenderedPageBreak/>
        <w:t xml:space="preserve">?» Donald décontenancé par l’apparence presque obscène de la matrone ne sut pas quoi répondre. </w:t>
      </w:r>
    </w:p>
    <w:p w:rsidR="00EF4D36" w:rsidRPr="007E19A9" w:rsidRDefault="00EF4D36" w:rsidP="00EF4D36">
      <w:pPr>
        <w:pStyle w:val="Sansinterligne"/>
        <w:jc w:val="both"/>
        <w:rPr>
          <w:rFonts w:ascii="Times New Roman" w:hAnsi="Times New Roman" w:cs="Times New Roman"/>
          <w:sz w:val="24"/>
          <w:szCs w:val="24"/>
        </w:rPr>
      </w:pPr>
      <w:r w:rsidRPr="007E19A9">
        <w:rPr>
          <w:rFonts w:ascii="Times New Roman" w:hAnsi="Times New Roman" w:cs="Times New Roman"/>
          <w:sz w:val="24"/>
          <w:szCs w:val="24"/>
        </w:rPr>
        <w:t xml:space="preserve">Ne vous en faites pas, reprit-elle, on sait traiter les timides, ceux qui n’osent pas, ceux qui ont une femme castratrice. Au ‘Hot </w:t>
      </w:r>
      <w:proofErr w:type="spellStart"/>
      <w:r w:rsidRPr="007E19A9">
        <w:rPr>
          <w:rFonts w:ascii="Times New Roman" w:hAnsi="Times New Roman" w:cs="Times New Roman"/>
          <w:sz w:val="24"/>
          <w:szCs w:val="24"/>
        </w:rPr>
        <w:t>Pussy</w:t>
      </w:r>
      <w:proofErr w:type="spellEnd"/>
      <w:r w:rsidRPr="007E19A9">
        <w:rPr>
          <w:rFonts w:ascii="Times New Roman" w:hAnsi="Times New Roman" w:cs="Times New Roman"/>
          <w:sz w:val="24"/>
          <w:szCs w:val="24"/>
        </w:rPr>
        <w:t xml:space="preserve">’, il n’y a même pas besoin de demander quoi que ce soit pour l’obtenir. Pour vous je vois bien de la jeune, ne vous en faites pas elles ont l’âge légal, on n’est pas à Hollywood, douce, patiente, car vous n’êtes pas de la dernière fournée Monsieur, sans vouloir vous offenser. Question ethnie, vous faites bien de venir un jour de semaine, j’ai un large choix. Le vendredi les berbères manquent un peu, ce sont des types qui disent à leur femme qu’ils vont à la mosquée, derrière l’Arche, à côté du cimetière, et qui en fait viennent ici. Le samedi, on est un peu juste en ashkénazes et les sépharades restent en plan. Pourtant question métier, il n’y a pas photo, les ibériques sont nettement </w:t>
      </w:r>
      <w:proofErr w:type="spellStart"/>
      <w:r w:rsidRPr="007E19A9">
        <w:rPr>
          <w:rFonts w:ascii="Times New Roman" w:hAnsi="Times New Roman" w:cs="Times New Roman"/>
          <w:sz w:val="24"/>
          <w:szCs w:val="24"/>
        </w:rPr>
        <w:t>au dessus</w:t>
      </w:r>
      <w:proofErr w:type="spellEnd"/>
      <w:r w:rsidRPr="007E19A9">
        <w:rPr>
          <w:rFonts w:ascii="Times New Roman" w:hAnsi="Times New Roman" w:cs="Times New Roman"/>
          <w:sz w:val="24"/>
          <w:szCs w:val="24"/>
        </w:rPr>
        <w:t xml:space="preserve">. Enfin, chacun a ses marottes. Le dimanche c’est le jour du blanc. Ils ont tellement de chagrin d’être noyés dans la masse que les chrétiens ne veulent pas voir le septième ciel en couleur. Je vous arrête, c’est peut-être vrai que le Vatican leur promettait déjà le ciel, mais je ne veux pas polémiquer. Mon paradis à moi, c’est du solide, du concret, il n’y a pas besoin de rêvasser, c’est l’extase en moins d’un quart d’heure, le seul risque à prendre, à part le défaut financier, c’est l’apoplexie, mais on a un défibrillateur, que les gamines utilisent d’ailleurs avec certains de leurs clients… Non ! Pas pour les réanimer, je vous montrerai si vous voulez. Je facture un petit supplément pour les </w:t>
      </w:r>
      <w:proofErr w:type="spellStart"/>
      <w:r w:rsidRPr="007E19A9">
        <w:rPr>
          <w:rFonts w:ascii="Times New Roman" w:hAnsi="Times New Roman" w:cs="Times New Roman"/>
          <w:sz w:val="24"/>
          <w:szCs w:val="24"/>
        </w:rPr>
        <w:t>kilowatt-heure</w:t>
      </w:r>
      <w:proofErr w:type="spellEnd"/>
      <w:r w:rsidRPr="007E19A9">
        <w:rPr>
          <w:rFonts w:ascii="Times New Roman" w:hAnsi="Times New Roman" w:cs="Times New Roman"/>
          <w:sz w:val="24"/>
          <w:szCs w:val="24"/>
        </w:rPr>
        <w:t xml:space="preserve"> consommés, c’est tout. On n’est pas des gagne-petit, on a des manières, le tout-venant c’est pas au ‘Hot </w:t>
      </w:r>
      <w:proofErr w:type="spellStart"/>
      <w:r w:rsidRPr="007E19A9">
        <w:rPr>
          <w:rFonts w:ascii="Times New Roman" w:hAnsi="Times New Roman" w:cs="Times New Roman"/>
          <w:sz w:val="24"/>
          <w:szCs w:val="24"/>
        </w:rPr>
        <w:t>Pussy</w:t>
      </w:r>
      <w:proofErr w:type="spellEnd"/>
      <w:r w:rsidRPr="007E19A9">
        <w:rPr>
          <w:rFonts w:ascii="Times New Roman" w:hAnsi="Times New Roman" w:cs="Times New Roman"/>
          <w:sz w:val="24"/>
          <w:szCs w:val="24"/>
        </w:rPr>
        <w:t xml:space="preserve">’ que vous le trouverez. Bon ! Je ne veux pas prendre trop de votre temps. Vous voulez que je vous montre mes gamines. Si, je vous le répète, elles sont toutes majeures et consentantes. Elles sont déclarées aux impôts comme auto-entrepreneuses, elles cotisent pour leur retraite, il y en a même </w:t>
      </w:r>
      <w:r w:rsidRPr="007E19A9">
        <w:rPr>
          <w:rFonts w:ascii="Times New Roman" w:hAnsi="Times New Roman" w:cs="Times New Roman"/>
          <w:sz w:val="24"/>
          <w:szCs w:val="24"/>
        </w:rPr>
        <w:lastRenderedPageBreak/>
        <w:t xml:space="preserve">deux qui sont syndiquées. Oui, à la CFDT ! Faut pas exagérer non plus, </w:t>
      </w:r>
      <w:proofErr w:type="gramStart"/>
      <w:r w:rsidRPr="007E19A9">
        <w:rPr>
          <w:rFonts w:ascii="Times New Roman" w:hAnsi="Times New Roman" w:cs="Times New Roman"/>
          <w:sz w:val="24"/>
          <w:szCs w:val="24"/>
        </w:rPr>
        <w:t>on peut pas</w:t>
      </w:r>
      <w:proofErr w:type="gramEnd"/>
      <w:r w:rsidRPr="007E19A9">
        <w:rPr>
          <w:rFonts w:ascii="Times New Roman" w:hAnsi="Times New Roman" w:cs="Times New Roman"/>
          <w:sz w:val="24"/>
          <w:szCs w:val="24"/>
        </w:rPr>
        <w:t xml:space="preserve"> embaucher des bolcheviques, on reçoit du beau monde. La lutte des classes, c’est certainement attractif, mais ce n’est pas bon pour le commerce. Vous imaginez une coquine qui dirait : « Je vous ferais bien une gâterie mais je dois aller à la fête anniversaire de Martinez. » </w:t>
      </w:r>
      <w:proofErr w:type="gramStart"/>
      <w:r w:rsidRPr="007E19A9">
        <w:rPr>
          <w:rFonts w:ascii="Times New Roman" w:hAnsi="Times New Roman" w:cs="Times New Roman"/>
          <w:sz w:val="24"/>
          <w:szCs w:val="24"/>
        </w:rPr>
        <w:t>C’est pas</w:t>
      </w:r>
      <w:proofErr w:type="gramEnd"/>
      <w:r w:rsidRPr="007E19A9">
        <w:rPr>
          <w:rFonts w:ascii="Times New Roman" w:hAnsi="Times New Roman" w:cs="Times New Roman"/>
          <w:sz w:val="24"/>
          <w:szCs w:val="24"/>
        </w:rPr>
        <w:t xml:space="preserve"> possible, Monsieur, on ne peut pas se permettre. On a des charges. Vous savez combien je loue l’Arche ?... Si ! Et encore je ne compte pas les salaires des vigiles, le prix du gaz, de l’eau, de l’électricité et la commission au maire de Puteaux qui n’a jamais cessé de venir au ‘Hot </w:t>
      </w:r>
      <w:proofErr w:type="spellStart"/>
      <w:r w:rsidRPr="007E19A9">
        <w:rPr>
          <w:rFonts w:ascii="Times New Roman" w:hAnsi="Times New Roman" w:cs="Times New Roman"/>
          <w:sz w:val="24"/>
          <w:szCs w:val="24"/>
        </w:rPr>
        <w:t>Pussy</w:t>
      </w:r>
      <w:proofErr w:type="spellEnd"/>
      <w:r w:rsidRPr="007E19A9">
        <w:rPr>
          <w:rFonts w:ascii="Times New Roman" w:hAnsi="Times New Roman" w:cs="Times New Roman"/>
          <w:sz w:val="24"/>
          <w:szCs w:val="24"/>
        </w:rPr>
        <w:t>’ malgré son déambulateur. Car il a de la sève, il me bloque un demi-étage à lui tout seul et il brame :</w:t>
      </w:r>
      <w:proofErr w:type="gramStart"/>
      <w:r w:rsidRPr="007E19A9">
        <w:rPr>
          <w:rFonts w:ascii="Times New Roman" w:hAnsi="Times New Roman" w:cs="Times New Roman"/>
          <w:sz w:val="24"/>
          <w:szCs w:val="24"/>
        </w:rPr>
        <w:t xml:space="preserve"> «C’est</w:t>
      </w:r>
      <w:proofErr w:type="gramEnd"/>
      <w:r w:rsidRPr="007E19A9">
        <w:rPr>
          <w:rFonts w:ascii="Times New Roman" w:hAnsi="Times New Roman" w:cs="Times New Roman"/>
          <w:sz w:val="24"/>
          <w:szCs w:val="24"/>
        </w:rPr>
        <w:t xml:space="preserve"> moi le propriétaire, je fais ce que je veux.» On a dû prévenir le Préfet, c’est une femme. Vous n’imaginez pas les pertes de revenus que j’ai eues à cause de la parité. La haute fonction publique masculine constituait une bonne partie de ma clientèle. La parité ! Un drame ! Je me demande ce qu’ils font dans leur bureau toute la sainte journée. J’ai failli fermer boutique. Et puis ça s’est amélioré, petit à petit j’ai élargi ma clientèle. Avant je me concentrais sur les fonctionnaires. On est plus sûr des revenus, vous comprenez. On proposait des prélèvements mensuels à des tarifs avantageux et on avait droit à une carte de fidélité, 10% off ! Et on pouvait venir quand on le souhaitait… Non, il n’y a pas de réduction pour les Seniors, on met même une légère pondération tarifaire en leur défaveur pour tenir compte des </w:t>
      </w:r>
      <w:r w:rsidRPr="007E19A9">
        <w:rPr>
          <w:rFonts w:ascii="Times New Roman" w:hAnsi="Times New Roman" w:cs="Times New Roman"/>
          <w:sz w:val="24"/>
          <w:szCs w:val="24"/>
        </w:rPr>
        <w:lastRenderedPageBreak/>
        <w:t xml:space="preserve">difficultés fréquentes de cette population à arriver au terme de ses désirs. Nous ne sommes pas la Croix-Rouge Monsieur, on a des charges, comme je vous l’ai déjà indiqué. Alors vous voulez rencontrer </w:t>
      </w:r>
      <w:proofErr w:type="spellStart"/>
      <w:r w:rsidRPr="007E19A9">
        <w:rPr>
          <w:rFonts w:ascii="Times New Roman" w:hAnsi="Times New Roman" w:cs="Times New Roman"/>
          <w:sz w:val="24"/>
          <w:szCs w:val="24"/>
        </w:rPr>
        <w:t>Goldorak</w:t>
      </w:r>
      <w:proofErr w:type="spellEnd"/>
      <w:r w:rsidRPr="007E19A9">
        <w:rPr>
          <w:rFonts w:ascii="Times New Roman" w:hAnsi="Times New Roman" w:cs="Times New Roman"/>
          <w:sz w:val="24"/>
          <w:szCs w:val="24"/>
        </w:rPr>
        <w:t xml:space="preserve">, Michou, Emmanuelle 2, </w:t>
      </w:r>
      <w:proofErr w:type="spellStart"/>
      <w:r w:rsidRPr="007E19A9">
        <w:rPr>
          <w:rFonts w:ascii="Times New Roman" w:hAnsi="Times New Roman" w:cs="Times New Roman"/>
          <w:sz w:val="24"/>
          <w:szCs w:val="24"/>
        </w:rPr>
        <w:t>Poupinette</w:t>
      </w:r>
      <w:proofErr w:type="spellEnd"/>
      <w:r w:rsidRPr="007E19A9">
        <w:rPr>
          <w:rFonts w:ascii="Times New Roman" w:hAnsi="Times New Roman" w:cs="Times New Roman"/>
          <w:sz w:val="24"/>
          <w:szCs w:val="24"/>
        </w:rPr>
        <w:t xml:space="preserve">, Andrée, </w:t>
      </w:r>
      <w:proofErr w:type="spellStart"/>
      <w:r w:rsidRPr="007E19A9">
        <w:rPr>
          <w:rFonts w:ascii="Times New Roman" w:hAnsi="Times New Roman" w:cs="Times New Roman"/>
          <w:sz w:val="24"/>
          <w:szCs w:val="24"/>
        </w:rPr>
        <w:t>Ermengarde</w:t>
      </w:r>
      <w:proofErr w:type="spellEnd"/>
      <w:r w:rsidRPr="007E19A9">
        <w:rPr>
          <w:rFonts w:ascii="Times New Roman" w:hAnsi="Times New Roman" w:cs="Times New Roman"/>
          <w:sz w:val="24"/>
          <w:szCs w:val="24"/>
        </w:rPr>
        <w:t xml:space="preserve"> de Bade… Apolline, je ne la conseille pas pour les plus de 50 ans. C’est une antillaise de tempérament et si on s’acharne à la suivre on frôle la catastrophe. Il y a déjà eu, c’est vrai, Félix Faure qui se prenait pour César et qui est mort Pompée, mais quand même, ça fait désordre dans un établissement respectable. Vous voulez réfléchir ? Comme vous voulez !... Pour sortir introduisez 20 euros dans l’urne. </w:t>
      </w:r>
    </w:p>
    <w:p w:rsidR="00EF4D36" w:rsidRPr="00EF4D36" w:rsidRDefault="00EF4D36" w:rsidP="00EF4D36">
      <w:pPr>
        <w:pStyle w:val="Sansinterligne"/>
        <w:jc w:val="both"/>
        <w:rPr>
          <w:rFonts w:ascii="Times New Roman" w:hAnsi="Times New Roman" w:cs="Times New Roman"/>
          <w:i/>
          <w:sz w:val="24"/>
          <w:szCs w:val="24"/>
        </w:rPr>
      </w:pPr>
      <w:r w:rsidRPr="00EF4D36">
        <w:rPr>
          <w:rFonts w:ascii="Times New Roman" w:hAnsi="Times New Roman" w:cs="Times New Roman"/>
          <w:i/>
          <w:sz w:val="24"/>
          <w:szCs w:val="24"/>
        </w:rPr>
        <w:t>* Fiodor Dostoïevski, ‘’Le Joueur’’</w:t>
      </w:r>
    </w:p>
    <w:p w:rsidR="00262BD0" w:rsidRPr="00262BD0" w:rsidRDefault="00262BD0" w:rsidP="002600C1">
      <w:pPr>
        <w:pStyle w:val="Sansinterligne"/>
        <w:jc w:val="both"/>
        <w:rPr>
          <w:rFonts w:ascii="Times New Roman" w:hAnsi="Times New Roman" w:cs="Times New Roman"/>
          <w:i/>
          <w:sz w:val="24"/>
          <w:szCs w:val="24"/>
        </w:rPr>
      </w:pPr>
      <w:r w:rsidRPr="00262BD0">
        <w:rPr>
          <w:rFonts w:ascii="Times New Roman" w:hAnsi="Times New Roman" w:cs="Times New Roman"/>
          <w:i/>
          <w:sz w:val="24"/>
          <w:szCs w:val="24"/>
        </w:rPr>
        <w:t>(A suivre)</w:t>
      </w:r>
    </w:p>
    <w:p w:rsidR="00D856B6" w:rsidRPr="005F0473" w:rsidRDefault="00D856B6" w:rsidP="005F0473">
      <w:pPr>
        <w:pStyle w:val="Sansinterligne"/>
        <w:jc w:val="both"/>
        <w:rPr>
          <w:rFonts w:ascii="Times New Roman" w:hAnsi="Times New Roman" w:cs="Times New Roman"/>
          <w:i/>
          <w:sz w:val="24"/>
          <w:szCs w:val="24"/>
        </w:rPr>
      </w:pP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jc w:val="center"/>
        <w:rPr>
          <w:rFonts w:ascii="Times New Roman" w:eastAsia="Times New Roman" w:hAnsi="Times New Roman" w:cs="Times New Roman"/>
          <w:sz w:val="20"/>
          <w:szCs w:val="20"/>
          <w:lang w:eastAsia="fr-FR"/>
        </w:rPr>
      </w:pPr>
      <w:r w:rsidRPr="00D065A3">
        <w:rPr>
          <w:rFonts w:ascii="Times New Roman" w:eastAsia="Times New Roman" w:hAnsi="Times New Roman" w:cs="Times New Roman"/>
          <w:sz w:val="20"/>
          <w:szCs w:val="20"/>
          <w:lang w:eastAsia="fr-FR"/>
        </w:rPr>
        <w:t>La Gauche Cactus est éditée par</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jc w:val="center"/>
        <w:rPr>
          <w:rFonts w:ascii="Times New Roman" w:eastAsia="Times New Roman" w:hAnsi="Times New Roman" w:cs="Times New Roman"/>
          <w:sz w:val="20"/>
          <w:szCs w:val="20"/>
          <w:lang w:eastAsia="fr-FR"/>
        </w:rPr>
      </w:pPr>
      <w:r w:rsidRPr="00D065A3">
        <w:rPr>
          <w:rFonts w:ascii="Times New Roman" w:eastAsia="Times New Roman" w:hAnsi="Times New Roman" w:cs="Times New Roman"/>
          <w:sz w:val="20"/>
          <w:szCs w:val="20"/>
          <w:lang w:eastAsia="fr-FR"/>
        </w:rPr>
        <w:t>l’association « Le cactus Républicain »</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sz w:val="20"/>
          <w:szCs w:val="20"/>
          <w:lang w:eastAsia="fr-FR"/>
        </w:rPr>
      </w:pPr>
      <w:r w:rsidRPr="00D065A3">
        <w:rPr>
          <w:rFonts w:ascii="Times New Roman" w:eastAsia="Times New Roman" w:hAnsi="Times New Roman" w:cs="Times New Roman"/>
          <w:b/>
          <w:sz w:val="20"/>
          <w:szCs w:val="20"/>
          <w:lang w:eastAsia="fr-FR"/>
        </w:rPr>
        <w:t>Responsable de la publication </w:t>
      </w:r>
      <w:r w:rsidRPr="00D065A3">
        <w:rPr>
          <w:rFonts w:ascii="Times New Roman" w:eastAsia="Times New Roman" w:hAnsi="Times New Roman" w:cs="Times New Roman"/>
          <w:sz w:val="20"/>
          <w:szCs w:val="20"/>
          <w:lang w:eastAsia="fr-FR"/>
        </w:rPr>
        <w:t xml:space="preserve">: Jean-Luc Gonneau </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sz w:val="20"/>
          <w:szCs w:val="20"/>
          <w:lang w:eastAsia="fr-FR"/>
        </w:rPr>
      </w:pPr>
      <w:r w:rsidRPr="00D065A3">
        <w:rPr>
          <w:rFonts w:ascii="Times New Roman" w:eastAsia="Times New Roman" w:hAnsi="Times New Roman" w:cs="Times New Roman"/>
          <w:b/>
          <w:sz w:val="20"/>
          <w:szCs w:val="20"/>
          <w:lang w:eastAsia="fr-FR"/>
        </w:rPr>
        <w:t xml:space="preserve">Rédaction en chef </w:t>
      </w:r>
      <w:r w:rsidRPr="00D065A3">
        <w:rPr>
          <w:rFonts w:ascii="Times New Roman" w:eastAsia="Times New Roman" w:hAnsi="Times New Roman" w:cs="Times New Roman"/>
          <w:sz w:val="20"/>
          <w:szCs w:val="20"/>
          <w:lang w:eastAsia="fr-FR"/>
        </w:rPr>
        <w:t xml:space="preserve">: João </w:t>
      </w:r>
      <w:proofErr w:type="spellStart"/>
      <w:r w:rsidRPr="00D065A3">
        <w:rPr>
          <w:rFonts w:ascii="Times New Roman" w:eastAsia="Times New Roman" w:hAnsi="Times New Roman" w:cs="Times New Roman"/>
          <w:sz w:val="20"/>
          <w:szCs w:val="20"/>
          <w:lang w:eastAsia="fr-FR"/>
        </w:rPr>
        <w:t>Silveirinho</w:t>
      </w:r>
      <w:proofErr w:type="spellEnd"/>
      <w:r w:rsidRPr="00D065A3">
        <w:rPr>
          <w:rFonts w:ascii="Times New Roman" w:eastAsia="Times New Roman" w:hAnsi="Times New Roman" w:cs="Times New Roman"/>
          <w:sz w:val="20"/>
          <w:szCs w:val="20"/>
          <w:lang w:eastAsia="fr-FR"/>
        </w:rPr>
        <w:t xml:space="preserve"> </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sz w:val="20"/>
          <w:szCs w:val="20"/>
          <w:lang w:eastAsia="fr-FR"/>
        </w:rPr>
      </w:pPr>
      <w:r w:rsidRPr="00D065A3">
        <w:rPr>
          <w:rFonts w:ascii="Times New Roman" w:eastAsia="Times New Roman" w:hAnsi="Times New Roman" w:cs="Times New Roman"/>
          <w:b/>
          <w:sz w:val="20"/>
          <w:szCs w:val="20"/>
          <w:lang w:eastAsia="fr-FR"/>
        </w:rPr>
        <w:t>Éditorialistes </w:t>
      </w:r>
      <w:r w:rsidRPr="00D065A3">
        <w:rPr>
          <w:rFonts w:ascii="Times New Roman" w:eastAsia="Times New Roman" w:hAnsi="Times New Roman" w:cs="Times New Roman"/>
          <w:sz w:val="20"/>
          <w:szCs w:val="20"/>
          <w:lang w:eastAsia="fr-FR"/>
        </w:rPr>
        <w:t xml:space="preserve">: Sylvain </w:t>
      </w:r>
      <w:proofErr w:type="spellStart"/>
      <w:r w:rsidRPr="00D065A3">
        <w:rPr>
          <w:rFonts w:ascii="Times New Roman" w:eastAsia="Times New Roman" w:hAnsi="Times New Roman" w:cs="Times New Roman"/>
          <w:sz w:val="20"/>
          <w:szCs w:val="20"/>
          <w:lang w:eastAsia="fr-FR"/>
        </w:rPr>
        <w:t>Ethiré</w:t>
      </w:r>
      <w:proofErr w:type="spellEnd"/>
      <w:r w:rsidRPr="00D065A3">
        <w:rPr>
          <w:rFonts w:ascii="Times New Roman" w:eastAsia="Times New Roman" w:hAnsi="Times New Roman" w:cs="Times New Roman"/>
          <w:sz w:val="20"/>
          <w:szCs w:val="20"/>
          <w:lang w:eastAsia="fr-FR"/>
        </w:rPr>
        <w:t xml:space="preserve">, Jacques-Robert Simon, </w:t>
      </w:r>
      <w:r w:rsidRPr="00D065A3">
        <w:rPr>
          <w:rFonts w:ascii="Times New Roman" w:eastAsia="Times New Roman" w:hAnsi="Times New Roman" w:cs="Times New Roman"/>
          <w:b/>
          <w:sz w:val="20"/>
          <w:szCs w:val="20"/>
          <w:lang w:eastAsia="fr-FR"/>
        </w:rPr>
        <w:t>Conception </w:t>
      </w:r>
      <w:r w:rsidRPr="00D065A3">
        <w:rPr>
          <w:rFonts w:ascii="Times New Roman" w:eastAsia="Times New Roman" w:hAnsi="Times New Roman" w:cs="Times New Roman"/>
          <w:sz w:val="20"/>
          <w:szCs w:val="20"/>
          <w:lang w:eastAsia="fr-FR"/>
        </w:rPr>
        <w:t xml:space="preserve">: Jean-Christophe </w:t>
      </w:r>
      <w:proofErr w:type="spellStart"/>
      <w:r w:rsidRPr="00D065A3">
        <w:rPr>
          <w:rFonts w:ascii="Times New Roman" w:eastAsia="Times New Roman" w:hAnsi="Times New Roman" w:cs="Times New Roman"/>
          <w:sz w:val="20"/>
          <w:szCs w:val="20"/>
          <w:lang w:eastAsia="fr-FR"/>
        </w:rPr>
        <w:t>Frachet</w:t>
      </w:r>
      <w:proofErr w:type="spellEnd"/>
      <w:r w:rsidRPr="00D065A3">
        <w:rPr>
          <w:rFonts w:ascii="Times New Roman" w:eastAsia="Times New Roman" w:hAnsi="Times New Roman" w:cs="Times New Roman"/>
          <w:sz w:val="20"/>
          <w:szCs w:val="20"/>
          <w:lang w:eastAsia="fr-FR"/>
        </w:rPr>
        <w:t xml:space="preserve">, </w:t>
      </w:r>
      <w:proofErr w:type="spellStart"/>
      <w:r w:rsidRPr="00D065A3">
        <w:rPr>
          <w:rFonts w:ascii="Times New Roman" w:eastAsia="Times New Roman" w:hAnsi="Times New Roman" w:cs="Times New Roman"/>
          <w:sz w:val="20"/>
          <w:szCs w:val="20"/>
          <w:lang w:eastAsia="fr-FR"/>
        </w:rPr>
        <w:t>Jancry</w:t>
      </w:r>
      <w:proofErr w:type="spellEnd"/>
      <w:r w:rsidRPr="00D065A3">
        <w:rPr>
          <w:rFonts w:ascii="Times New Roman" w:eastAsia="Times New Roman" w:hAnsi="Times New Roman" w:cs="Times New Roman"/>
          <w:sz w:val="20"/>
          <w:szCs w:val="20"/>
          <w:lang w:eastAsia="fr-FR"/>
        </w:rPr>
        <w:t xml:space="preserve"> </w:t>
      </w:r>
      <w:r w:rsidRPr="00D065A3">
        <w:rPr>
          <w:rFonts w:ascii="Times New Roman" w:eastAsia="Times New Roman" w:hAnsi="Times New Roman" w:cs="Times New Roman"/>
          <w:b/>
          <w:sz w:val="20"/>
          <w:szCs w:val="20"/>
          <w:lang w:eastAsia="fr-FR"/>
        </w:rPr>
        <w:t>Humeurs</w:t>
      </w:r>
      <w:r w:rsidRPr="00D065A3">
        <w:rPr>
          <w:rFonts w:ascii="Times New Roman" w:eastAsia="Times New Roman" w:hAnsi="Times New Roman" w:cs="Times New Roman"/>
          <w:sz w:val="20"/>
          <w:szCs w:val="20"/>
          <w:lang w:eastAsia="fr-FR"/>
        </w:rPr>
        <w:t xml:space="preserve"> : Mick et Paule, </w:t>
      </w:r>
      <w:r w:rsidRPr="00D065A3">
        <w:rPr>
          <w:rFonts w:ascii="Times New Roman" w:eastAsia="Times New Roman" w:hAnsi="Times New Roman" w:cs="Times New Roman"/>
          <w:b/>
          <w:sz w:val="20"/>
          <w:szCs w:val="20"/>
          <w:lang w:eastAsia="fr-FR"/>
        </w:rPr>
        <w:t xml:space="preserve">Grande </w:t>
      </w:r>
      <w:proofErr w:type="spellStart"/>
      <w:r w:rsidRPr="00D065A3">
        <w:rPr>
          <w:rFonts w:ascii="Times New Roman" w:eastAsia="Times New Roman" w:hAnsi="Times New Roman" w:cs="Times New Roman"/>
          <w:b/>
          <w:sz w:val="20"/>
          <w:szCs w:val="20"/>
          <w:lang w:eastAsia="fr-FR"/>
        </w:rPr>
        <w:t>Reportère</w:t>
      </w:r>
      <w:proofErr w:type="spellEnd"/>
      <w:r w:rsidRPr="00D065A3">
        <w:rPr>
          <w:rFonts w:ascii="Times New Roman" w:eastAsia="Times New Roman" w:hAnsi="Times New Roman" w:cs="Times New Roman"/>
          <w:b/>
          <w:sz w:val="20"/>
          <w:szCs w:val="20"/>
          <w:lang w:eastAsia="fr-FR"/>
        </w:rPr>
        <w:t> </w:t>
      </w:r>
      <w:r w:rsidRPr="00D065A3">
        <w:rPr>
          <w:rFonts w:ascii="Times New Roman" w:eastAsia="Times New Roman" w:hAnsi="Times New Roman" w:cs="Times New Roman"/>
          <w:sz w:val="20"/>
          <w:szCs w:val="20"/>
          <w:lang w:eastAsia="fr-FR"/>
        </w:rPr>
        <w:t xml:space="preserve">: Florence Bray. </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sz w:val="20"/>
          <w:szCs w:val="20"/>
          <w:lang w:eastAsia="fr-FR"/>
        </w:rPr>
      </w:pPr>
      <w:r w:rsidRPr="00D065A3">
        <w:rPr>
          <w:rFonts w:ascii="Times New Roman" w:eastAsia="Times New Roman" w:hAnsi="Times New Roman" w:cs="Times New Roman"/>
          <w:b/>
          <w:sz w:val="20"/>
          <w:szCs w:val="20"/>
          <w:lang w:eastAsia="fr-FR"/>
        </w:rPr>
        <w:t xml:space="preserve">Adresse et abonnement </w:t>
      </w:r>
      <w:r w:rsidRPr="00D065A3">
        <w:rPr>
          <w:rFonts w:ascii="Times New Roman" w:eastAsia="Times New Roman" w:hAnsi="Times New Roman" w:cs="Times New Roman"/>
          <w:sz w:val="20"/>
          <w:szCs w:val="20"/>
          <w:lang w:eastAsia="fr-FR"/>
        </w:rPr>
        <w:t xml:space="preserve">: Le Cactus Républicain - </w:t>
      </w:r>
      <w:r w:rsidRPr="00D065A3">
        <w:rPr>
          <w:rFonts w:ascii="Times New Roman" w:eastAsia="Times New Roman" w:hAnsi="Times New Roman" w:cs="Times New Roman"/>
          <w:i/>
          <w:sz w:val="20"/>
          <w:szCs w:val="20"/>
          <w:lang w:eastAsia="fr-FR"/>
        </w:rPr>
        <w:t>J.L. Gonneau</w:t>
      </w:r>
      <w:r w:rsidRPr="00D065A3">
        <w:rPr>
          <w:rFonts w:ascii="Times New Roman" w:eastAsia="Times New Roman" w:hAnsi="Times New Roman" w:cs="Times New Roman"/>
          <w:sz w:val="20"/>
          <w:szCs w:val="20"/>
          <w:lang w:eastAsia="fr-FR"/>
        </w:rPr>
        <w:t xml:space="preserve">  31, rue de la Courneuve, Bat.B1 93300 Aubervilliers </w:t>
      </w:r>
      <w:r w:rsidRPr="00D065A3">
        <w:rPr>
          <w:rFonts w:ascii="Times New Roman" w:eastAsia="Times New Roman" w:hAnsi="Times New Roman" w:cs="Times New Roman"/>
          <w:b/>
          <w:sz w:val="20"/>
          <w:szCs w:val="20"/>
          <w:lang w:eastAsia="fr-FR"/>
        </w:rPr>
        <w:t>Courriel :</w:t>
      </w:r>
      <w:r w:rsidRPr="00D065A3">
        <w:rPr>
          <w:rFonts w:ascii="Times New Roman" w:eastAsia="Times New Roman" w:hAnsi="Times New Roman" w:cs="Times New Roman"/>
          <w:sz w:val="20"/>
          <w:szCs w:val="20"/>
          <w:lang w:eastAsia="fr-FR"/>
        </w:rPr>
        <w:t xml:space="preserve"> redaction@la-gauche-cactus.fr</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sz w:val="20"/>
          <w:szCs w:val="20"/>
          <w:lang w:eastAsia="fr-FR"/>
        </w:rPr>
      </w:pPr>
    </w:p>
    <w:p w:rsidR="004D172E" w:rsidRPr="005F0473" w:rsidRDefault="00D065A3" w:rsidP="005F047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bCs/>
          <w:i/>
          <w:iCs/>
          <w:sz w:val="20"/>
          <w:szCs w:val="20"/>
          <w:lang w:eastAsia="fr-FR"/>
        </w:rPr>
        <w:sectPr w:rsidR="004D172E" w:rsidRPr="005F0473" w:rsidSect="004D172E">
          <w:pgSz w:w="11906" w:h="16838"/>
          <w:pgMar w:top="1417" w:right="1417" w:bottom="1417" w:left="1417" w:header="708" w:footer="708" w:gutter="0"/>
          <w:cols w:num="2" w:space="708"/>
          <w:docGrid w:linePitch="360"/>
        </w:sectPr>
      </w:pPr>
      <w:r w:rsidRPr="00D065A3">
        <w:rPr>
          <w:rFonts w:ascii="Times New Roman" w:eastAsia="Times New Roman" w:hAnsi="Times New Roman" w:cs="Times New Roman"/>
          <w:bCs/>
          <w:i/>
          <w:iCs/>
          <w:sz w:val="20"/>
          <w:szCs w:val="20"/>
          <w:lang w:eastAsia="fr-FR"/>
        </w:rPr>
        <w:t xml:space="preserve">Les manuscrits, </w:t>
      </w:r>
      <w:proofErr w:type="spellStart"/>
      <w:r w:rsidRPr="00D065A3">
        <w:rPr>
          <w:rFonts w:ascii="Times New Roman" w:eastAsia="Times New Roman" w:hAnsi="Times New Roman" w:cs="Times New Roman"/>
          <w:bCs/>
          <w:i/>
          <w:iCs/>
          <w:sz w:val="20"/>
          <w:szCs w:val="20"/>
          <w:lang w:eastAsia="fr-FR"/>
        </w:rPr>
        <w:t>pédiscrits</w:t>
      </w:r>
      <w:proofErr w:type="spellEnd"/>
      <w:r w:rsidRPr="00D065A3">
        <w:rPr>
          <w:rFonts w:ascii="Times New Roman" w:eastAsia="Times New Roman" w:hAnsi="Times New Roman" w:cs="Times New Roman"/>
          <w:bCs/>
          <w:i/>
          <w:iCs/>
          <w:sz w:val="20"/>
          <w:szCs w:val="20"/>
          <w:lang w:eastAsia="fr-FR"/>
        </w:rPr>
        <w:t xml:space="preserve">, </w:t>
      </w:r>
      <w:proofErr w:type="spellStart"/>
      <w:r w:rsidRPr="00D065A3">
        <w:rPr>
          <w:rFonts w:ascii="Times New Roman" w:eastAsia="Times New Roman" w:hAnsi="Times New Roman" w:cs="Times New Roman"/>
          <w:bCs/>
          <w:i/>
          <w:iCs/>
          <w:sz w:val="20"/>
          <w:szCs w:val="20"/>
          <w:lang w:eastAsia="fr-FR"/>
        </w:rPr>
        <w:t>buccoscrits</w:t>
      </w:r>
      <w:proofErr w:type="spellEnd"/>
      <w:r w:rsidRPr="00D065A3">
        <w:rPr>
          <w:rFonts w:ascii="Times New Roman" w:eastAsia="Times New Roman" w:hAnsi="Times New Roman" w:cs="Times New Roman"/>
          <w:bCs/>
          <w:i/>
          <w:iCs/>
          <w:sz w:val="20"/>
          <w:szCs w:val="20"/>
          <w:lang w:eastAsia="fr-FR"/>
        </w:rPr>
        <w:t xml:space="preserve">, tapuscrits, </w:t>
      </w:r>
      <w:proofErr w:type="spellStart"/>
      <w:r w:rsidRPr="00D065A3">
        <w:rPr>
          <w:rFonts w:ascii="Times New Roman" w:eastAsia="Times New Roman" w:hAnsi="Times New Roman" w:cs="Times New Roman"/>
          <w:bCs/>
          <w:i/>
          <w:iCs/>
          <w:sz w:val="20"/>
          <w:szCs w:val="20"/>
          <w:lang w:eastAsia="fr-FR"/>
        </w:rPr>
        <w:t>électroscrits</w:t>
      </w:r>
      <w:proofErr w:type="spellEnd"/>
      <w:r w:rsidRPr="00D065A3">
        <w:rPr>
          <w:rFonts w:ascii="Times New Roman" w:eastAsia="Times New Roman" w:hAnsi="Times New Roman" w:cs="Times New Roman"/>
          <w:bCs/>
          <w:i/>
          <w:iCs/>
          <w:sz w:val="20"/>
          <w:szCs w:val="20"/>
          <w:lang w:eastAsia="fr-FR"/>
        </w:rPr>
        <w:t xml:space="preserve"> etc. reçus, publiés ou non, ne sont ni rendus ni é</w:t>
      </w:r>
      <w:r w:rsidR="005F0473">
        <w:rPr>
          <w:rFonts w:ascii="Times New Roman" w:eastAsia="Times New Roman" w:hAnsi="Times New Roman" w:cs="Times New Roman"/>
          <w:bCs/>
          <w:i/>
          <w:iCs/>
          <w:sz w:val="20"/>
          <w:szCs w:val="20"/>
          <w:lang w:eastAsia="fr-FR"/>
        </w:rPr>
        <w:t>changés. On vous aura prévenus</w:t>
      </w:r>
    </w:p>
    <w:p w:rsidR="005F0473" w:rsidRDefault="005F0473">
      <w:pPr>
        <w:rPr>
          <w:rFonts w:ascii="Et en bonus, un peu d'artTimes" w:hAnsi="Et en bonus, un peu d'artTimes" w:cs="Times New Roman"/>
          <w:b/>
          <w:sz w:val="28"/>
          <w:szCs w:val="28"/>
        </w:rPr>
      </w:pPr>
    </w:p>
    <w:p w:rsidR="00215551" w:rsidRDefault="00215551">
      <w:pPr>
        <w:rPr>
          <w:rFonts w:ascii="Et en bonus, un peu d'artTimes" w:hAnsi="Et en bonus, un peu d'artTimes" w:cs="Times New Roman"/>
          <w:b/>
          <w:sz w:val="28"/>
          <w:szCs w:val="28"/>
        </w:rPr>
      </w:pPr>
    </w:p>
    <w:p w:rsidR="00685A68" w:rsidRDefault="00685A68" w:rsidP="00685A68">
      <w:pPr>
        <w:jc w:val="right"/>
        <w:rPr>
          <w:rFonts w:ascii="Et en bonus, un peu d'artTimes" w:hAnsi="Et en bonus, un peu d'artTimes" w:cs="Times New Roman"/>
          <w:b/>
          <w:sz w:val="56"/>
          <w:szCs w:val="56"/>
        </w:rPr>
      </w:pPr>
      <w:r>
        <w:rPr>
          <w:rFonts w:ascii="Et en bonus, un peu d'artTimes" w:hAnsi="Et en bonus, un peu d'artTimes" w:cs="Times New Roman"/>
          <w:b/>
          <w:sz w:val="56"/>
          <w:szCs w:val="56"/>
        </w:rPr>
        <w:t xml:space="preserve">   </w:t>
      </w:r>
    </w:p>
    <w:p w:rsidR="00215551" w:rsidRPr="00685A68" w:rsidRDefault="00685A68" w:rsidP="00685A68">
      <w:pPr>
        <w:jc w:val="center"/>
        <w:rPr>
          <w:rFonts w:ascii="Et en bonus, un peu d'artTimes" w:hAnsi="Et en bonus, un peu d'artTimes" w:cs="Times New Roman"/>
          <w:b/>
          <w:color w:val="FF0000"/>
          <w:sz w:val="56"/>
          <w:szCs w:val="56"/>
        </w:rPr>
      </w:pPr>
      <w:r w:rsidRPr="00685A68">
        <w:rPr>
          <w:rFonts w:ascii="Et en bonus, un peu d'artTimes" w:hAnsi="Et en bonus, un peu d'artTimes" w:cs="Times New Roman"/>
          <w:b/>
          <w:color w:val="FF0000"/>
          <w:sz w:val="56"/>
          <w:szCs w:val="56"/>
        </w:rPr>
        <w:t xml:space="preserve">Tournez la page, </w:t>
      </w:r>
      <w:proofErr w:type="gramStart"/>
      <w:r w:rsidRPr="00685A68">
        <w:rPr>
          <w:rFonts w:ascii="Et en bonus, un peu d'artTimes" w:hAnsi="Et en bonus, un peu d'artTimes" w:cs="Times New Roman"/>
          <w:b/>
          <w:color w:val="FF0000"/>
          <w:sz w:val="56"/>
          <w:szCs w:val="56"/>
        </w:rPr>
        <w:t>c’est pas</w:t>
      </w:r>
      <w:proofErr w:type="gramEnd"/>
      <w:r w:rsidRPr="00685A68">
        <w:rPr>
          <w:rFonts w:ascii="Et en bonus, un peu d'artTimes" w:hAnsi="Et en bonus, un peu d'artTimes" w:cs="Times New Roman"/>
          <w:b/>
          <w:color w:val="FF0000"/>
          <w:sz w:val="56"/>
          <w:szCs w:val="56"/>
        </w:rPr>
        <w:t xml:space="preserve"> fini !</w:t>
      </w:r>
    </w:p>
    <w:p w:rsidR="00685A68" w:rsidRDefault="00685A68" w:rsidP="00E94DD4">
      <w:pPr>
        <w:spacing w:after="0" w:line="240" w:lineRule="auto"/>
        <w:contextualSpacing/>
        <w:rPr>
          <w:rFonts w:ascii="Et en bonus, un peu d'artTimes" w:hAnsi="Et en bonus, un peu d'artTimes" w:cs="Times New Roman"/>
          <w:b/>
          <w:sz w:val="28"/>
          <w:szCs w:val="28"/>
        </w:rPr>
      </w:pPr>
    </w:p>
    <w:p w:rsidR="00685A68" w:rsidRDefault="00685A68" w:rsidP="00E94DD4">
      <w:pPr>
        <w:spacing w:after="0" w:line="240" w:lineRule="auto"/>
        <w:contextualSpacing/>
        <w:rPr>
          <w:rFonts w:ascii="Et en bonus, un peu d'artTimes" w:hAnsi="Et en bonus, un peu d'artTimes" w:cs="Times New Roman"/>
          <w:b/>
          <w:sz w:val="28"/>
          <w:szCs w:val="28"/>
        </w:rPr>
      </w:pPr>
    </w:p>
    <w:p w:rsidR="00E94DD4" w:rsidRDefault="00E94DD4" w:rsidP="00E94DD4">
      <w:pPr>
        <w:spacing w:after="0" w:line="240" w:lineRule="auto"/>
        <w:contextualSpacing/>
        <w:rPr>
          <w:rFonts w:ascii="ETimes New Roman" w:hAnsi="ETimes New Roman" w:cs="Times New Roman"/>
          <w:b/>
          <w:color w:val="00B050"/>
          <w:sz w:val="28"/>
          <w:szCs w:val="28"/>
        </w:rPr>
      </w:pPr>
      <w:r>
        <w:rPr>
          <w:rFonts w:ascii="ETimes New Roman" w:hAnsi="ETimes New Roman" w:cs="Times New Roman"/>
          <w:b/>
          <w:color w:val="00B050"/>
          <w:sz w:val="28"/>
          <w:szCs w:val="28"/>
        </w:rPr>
        <w:lastRenderedPageBreak/>
        <w:t xml:space="preserve">En bonus : un poème illustré de Mireille Jean-Gilles </w:t>
      </w:r>
    </w:p>
    <w:p w:rsidR="00E94DD4" w:rsidRPr="00E94DD4" w:rsidRDefault="00E94DD4" w:rsidP="00E94DD4">
      <w:pPr>
        <w:spacing w:after="0" w:line="240" w:lineRule="auto"/>
        <w:contextualSpacing/>
        <w:rPr>
          <w:rFonts w:ascii="ETimes New Roman" w:hAnsi="ETimes New Roman" w:cs="Times New Roman"/>
          <w:b/>
          <w:color w:val="00B050"/>
          <w:sz w:val="28"/>
          <w:szCs w:val="28"/>
        </w:rPr>
      </w:pPr>
    </w:p>
    <w:p w:rsidR="00E94DD4" w:rsidRPr="00C1595F" w:rsidRDefault="00E94DD4" w:rsidP="00E94DD4">
      <w:pPr>
        <w:spacing w:after="0" w:line="240" w:lineRule="auto"/>
        <w:contextualSpacing/>
        <w:jc w:val="center"/>
        <w:rPr>
          <w:rFonts w:ascii="Script MT Bold" w:hAnsi="Script MT Bold"/>
          <w:color w:val="404040" w:themeColor="text1" w:themeTint="BF"/>
          <w:sz w:val="48"/>
          <w:szCs w:val="48"/>
        </w:rPr>
      </w:pPr>
      <w:r w:rsidRPr="00185D84">
        <w:rPr>
          <w:rFonts w:ascii="Script MT Bold" w:hAnsi="Script MT Bold"/>
          <w:color w:val="404040" w:themeColor="text1" w:themeTint="BF"/>
          <w:sz w:val="48"/>
          <w:szCs w:val="48"/>
        </w:rPr>
        <w:t>Ode à une Veuve</w:t>
      </w:r>
    </w:p>
    <w:p w:rsidR="00E94DD4" w:rsidRDefault="00E94DD4" w:rsidP="00E94DD4">
      <w:pPr>
        <w:spacing w:after="0" w:line="240" w:lineRule="auto"/>
        <w:jc w:val="right"/>
        <w:rPr>
          <w:rFonts w:ascii="Garamond" w:hAnsi="Garamond"/>
          <w:i/>
          <w:sz w:val="26"/>
          <w:szCs w:val="26"/>
        </w:rPr>
      </w:pPr>
      <w:r>
        <w:rPr>
          <w:rFonts w:ascii="Garamond" w:hAnsi="Garamond"/>
          <w:i/>
          <w:sz w:val="26"/>
          <w:szCs w:val="26"/>
        </w:rPr>
        <w:tab/>
      </w:r>
    </w:p>
    <w:p w:rsidR="00E94DD4" w:rsidRPr="00AE2958" w:rsidRDefault="00E94DD4" w:rsidP="00E94DD4">
      <w:pPr>
        <w:spacing w:after="0" w:line="240" w:lineRule="auto"/>
        <w:jc w:val="center"/>
        <w:rPr>
          <w:rFonts w:ascii="Garamond" w:hAnsi="Garamond"/>
          <w:i/>
          <w:sz w:val="20"/>
          <w:szCs w:val="20"/>
        </w:rPr>
      </w:pPr>
      <w:r>
        <w:rPr>
          <w:rFonts w:ascii="Garamond" w:hAnsi="Garamond"/>
          <w:i/>
          <w:sz w:val="26"/>
          <w:szCs w:val="26"/>
        </w:rPr>
        <w:tab/>
      </w:r>
      <w:r>
        <w:rPr>
          <w:rFonts w:ascii="Garamond" w:hAnsi="Garamond"/>
          <w:i/>
          <w:sz w:val="26"/>
          <w:szCs w:val="26"/>
        </w:rPr>
        <w:tab/>
      </w:r>
      <w:r>
        <w:rPr>
          <w:rFonts w:ascii="Garamond" w:hAnsi="Garamond"/>
          <w:i/>
          <w:sz w:val="26"/>
          <w:szCs w:val="26"/>
        </w:rPr>
        <w:tab/>
      </w:r>
      <w:r>
        <w:rPr>
          <w:rFonts w:ascii="Garamond" w:hAnsi="Garamond"/>
          <w:i/>
          <w:sz w:val="26"/>
          <w:szCs w:val="26"/>
        </w:rPr>
        <w:tab/>
      </w:r>
      <w:r>
        <w:rPr>
          <w:rFonts w:ascii="Garamond" w:hAnsi="Garamond"/>
          <w:i/>
          <w:sz w:val="26"/>
          <w:szCs w:val="26"/>
        </w:rPr>
        <w:tab/>
      </w:r>
      <w:r>
        <w:rPr>
          <w:rFonts w:ascii="Garamond" w:hAnsi="Garamond"/>
          <w:i/>
          <w:sz w:val="26"/>
          <w:szCs w:val="26"/>
        </w:rPr>
        <w:tab/>
      </w:r>
      <w:r>
        <w:rPr>
          <w:rFonts w:ascii="Garamond" w:hAnsi="Garamond"/>
          <w:i/>
          <w:sz w:val="26"/>
          <w:szCs w:val="26"/>
        </w:rPr>
        <w:tab/>
      </w:r>
      <w:r>
        <w:rPr>
          <w:rFonts w:ascii="Garamond" w:hAnsi="Garamond"/>
          <w:i/>
          <w:sz w:val="26"/>
          <w:szCs w:val="26"/>
        </w:rPr>
        <w:tab/>
      </w:r>
      <w:r>
        <w:rPr>
          <w:rFonts w:ascii="Garamond" w:hAnsi="Garamond"/>
          <w:i/>
          <w:sz w:val="26"/>
          <w:szCs w:val="26"/>
        </w:rPr>
        <w:tab/>
      </w:r>
      <w:r>
        <w:rPr>
          <w:rFonts w:ascii="Garamond" w:hAnsi="Garamond"/>
          <w:i/>
          <w:sz w:val="26"/>
          <w:szCs w:val="26"/>
        </w:rPr>
        <w:tab/>
      </w:r>
      <w:r>
        <w:rPr>
          <w:rFonts w:ascii="Garamond" w:hAnsi="Garamond"/>
          <w:i/>
          <w:sz w:val="26"/>
          <w:szCs w:val="26"/>
        </w:rPr>
        <w:tab/>
      </w:r>
      <w:proofErr w:type="gramStart"/>
      <w:r>
        <w:rPr>
          <w:rFonts w:ascii="Garamond" w:hAnsi="Garamond"/>
          <w:i/>
          <w:color w:val="7F7F7F" w:themeColor="text1" w:themeTint="80"/>
          <w:sz w:val="20"/>
          <w:szCs w:val="20"/>
        </w:rPr>
        <w:t>p</w:t>
      </w:r>
      <w:r w:rsidRPr="00AE2958">
        <w:rPr>
          <w:rFonts w:ascii="Garamond" w:hAnsi="Garamond"/>
          <w:i/>
          <w:color w:val="7F7F7F" w:themeColor="text1" w:themeTint="80"/>
          <w:sz w:val="20"/>
          <w:szCs w:val="20"/>
        </w:rPr>
        <w:t>our</w:t>
      </w:r>
      <w:proofErr w:type="gramEnd"/>
      <w:r w:rsidRPr="00AE2958">
        <w:rPr>
          <w:rFonts w:ascii="Garamond" w:hAnsi="Garamond"/>
          <w:i/>
          <w:color w:val="7F7F7F" w:themeColor="text1" w:themeTint="80"/>
          <w:sz w:val="20"/>
          <w:szCs w:val="20"/>
        </w:rPr>
        <w:t xml:space="preserve"> </w:t>
      </w:r>
      <w:r w:rsidRPr="00AE2958">
        <w:rPr>
          <w:rFonts w:ascii="Script MT Bold" w:hAnsi="Script MT Bold"/>
          <w:i/>
          <w:color w:val="7F7F7F" w:themeColor="text1" w:themeTint="80"/>
          <w:sz w:val="20"/>
          <w:szCs w:val="20"/>
        </w:rPr>
        <w:t>G.</w:t>
      </w:r>
    </w:p>
    <w:p w:rsidR="00E94DD4" w:rsidRDefault="00E94DD4" w:rsidP="00E94DD4">
      <w:pPr>
        <w:spacing w:after="0" w:line="240" w:lineRule="auto"/>
        <w:jc w:val="right"/>
        <w:rPr>
          <w:rFonts w:ascii="Garamond" w:hAnsi="Garamond"/>
          <w:sz w:val="26"/>
          <w:szCs w:val="26"/>
        </w:rPr>
      </w:pPr>
    </w:p>
    <w:p w:rsidR="00E94DD4" w:rsidRDefault="00E94DD4" w:rsidP="00E94DD4">
      <w:pPr>
        <w:spacing w:after="0" w:line="240" w:lineRule="auto"/>
        <w:jc w:val="both"/>
        <w:rPr>
          <w:rFonts w:ascii="Garamond" w:hAnsi="Garamond"/>
          <w:sz w:val="26"/>
          <w:szCs w:val="26"/>
        </w:rPr>
      </w:pPr>
      <w:r>
        <w:rPr>
          <w:rFonts w:ascii="Garamond" w:hAnsi="Garamond"/>
          <w:sz w:val="26"/>
          <w:szCs w:val="26"/>
        </w:rPr>
        <w:t>Elle pleurait/</w:t>
      </w:r>
    </w:p>
    <w:p w:rsidR="00E94DD4" w:rsidRDefault="00E94DD4" w:rsidP="00E94DD4">
      <w:pPr>
        <w:spacing w:after="0" w:line="240" w:lineRule="auto"/>
        <w:jc w:val="both"/>
        <w:rPr>
          <w:rFonts w:ascii="Garamond" w:hAnsi="Garamond"/>
          <w:sz w:val="26"/>
          <w:szCs w:val="26"/>
        </w:rPr>
      </w:pPr>
      <w:r>
        <w:rPr>
          <w:rFonts w:ascii="Garamond" w:hAnsi="Garamond"/>
          <w:sz w:val="26"/>
          <w:szCs w:val="26"/>
        </w:rPr>
        <w:tab/>
        <w:t>Resplendissait</w:t>
      </w:r>
    </w:p>
    <w:p w:rsidR="00E94DD4" w:rsidRDefault="00E94DD4" w:rsidP="00E94DD4">
      <w:pPr>
        <w:spacing w:after="0" w:line="240" w:lineRule="auto"/>
        <w:jc w:val="both"/>
        <w:rPr>
          <w:rFonts w:ascii="Garamond" w:hAnsi="Garamond"/>
          <w:sz w:val="26"/>
          <w:szCs w:val="26"/>
        </w:rPr>
      </w:pPr>
      <w:r>
        <w:rPr>
          <w:rFonts w:ascii="Garamond" w:hAnsi="Garamond"/>
          <w:sz w:val="26"/>
          <w:szCs w:val="26"/>
        </w:rPr>
        <w:t xml:space="preserve"> </w:t>
      </w:r>
      <w:r>
        <w:rPr>
          <w:rFonts w:ascii="Garamond" w:hAnsi="Garamond"/>
          <w:sz w:val="26"/>
          <w:szCs w:val="26"/>
        </w:rPr>
        <w:tab/>
      </w:r>
      <w:r>
        <w:rPr>
          <w:rFonts w:ascii="Garamond" w:hAnsi="Garamond"/>
          <w:sz w:val="26"/>
          <w:szCs w:val="26"/>
        </w:rPr>
        <w:tab/>
      </w:r>
      <w:proofErr w:type="gramStart"/>
      <w:r>
        <w:rPr>
          <w:rFonts w:ascii="Garamond" w:hAnsi="Garamond"/>
          <w:sz w:val="26"/>
          <w:szCs w:val="26"/>
        </w:rPr>
        <w:t>auréolée</w:t>
      </w:r>
      <w:proofErr w:type="gramEnd"/>
      <w:r>
        <w:rPr>
          <w:rFonts w:ascii="Garamond" w:hAnsi="Garamond"/>
          <w:sz w:val="26"/>
          <w:szCs w:val="26"/>
        </w:rPr>
        <w:t xml:space="preserve"> du mystère de la Mort</w:t>
      </w:r>
    </w:p>
    <w:p w:rsidR="00E94DD4" w:rsidRDefault="00E94DD4" w:rsidP="00E94DD4">
      <w:pPr>
        <w:spacing w:after="0" w:line="240" w:lineRule="auto"/>
        <w:jc w:val="both"/>
        <w:rPr>
          <w:rFonts w:ascii="Garamond" w:hAnsi="Garamond"/>
          <w:sz w:val="26"/>
          <w:szCs w:val="26"/>
        </w:rPr>
      </w:pPr>
    </w:p>
    <w:p w:rsidR="00E94DD4" w:rsidRDefault="00E94DD4" w:rsidP="00E94DD4">
      <w:pPr>
        <w:spacing w:after="0" w:line="240" w:lineRule="auto"/>
        <w:jc w:val="both"/>
        <w:rPr>
          <w:rFonts w:ascii="Garamond" w:hAnsi="Garamond"/>
          <w:sz w:val="26"/>
          <w:szCs w:val="26"/>
        </w:rPr>
      </w:pPr>
    </w:p>
    <w:p w:rsidR="00E94DD4" w:rsidRDefault="00E94DD4" w:rsidP="00E94DD4">
      <w:pPr>
        <w:spacing w:after="0" w:line="240" w:lineRule="auto"/>
        <w:jc w:val="both"/>
        <w:rPr>
          <w:rFonts w:ascii="Garamond" w:hAnsi="Garamond"/>
          <w:sz w:val="26"/>
          <w:szCs w:val="26"/>
        </w:rPr>
      </w:pPr>
    </w:p>
    <w:p w:rsidR="00E94DD4" w:rsidRDefault="00E94DD4" w:rsidP="00E94DD4">
      <w:pPr>
        <w:spacing w:after="0" w:line="240" w:lineRule="auto"/>
        <w:jc w:val="both"/>
        <w:rPr>
          <w:rFonts w:ascii="Garamond" w:hAnsi="Garamond"/>
          <w:sz w:val="26"/>
          <w:szCs w:val="26"/>
        </w:rPr>
      </w:pPr>
      <w:r>
        <w:rPr>
          <w:rFonts w:ascii="Garamond" w:hAnsi="Garamond"/>
          <w:sz w:val="26"/>
          <w:szCs w:val="26"/>
        </w:rPr>
        <w:t>Morte parmi les vivants</w:t>
      </w:r>
    </w:p>
    <w:p w:rsidR="00E94DD4" w:rsidRDefault="00E94DD4" w:rsidP="00E94DD4">
      <w:pPr>
        <w:spacing w:after="0" w:line="240" w:lineRule="auto"/>
        <w:jc w:val="both"/>
        <w:rPr>
          <w:rFonts w:ascii="Garamond" w:hAnsi="Garamond"/>
          <w:sz w:val="26"/>
          <w:szCs w:val="26"/>
        </w:rPr>
      </w:pPr>
      <w:r>
        <w:rPr>
          <w:rFonts w:ascii="Garamond" w:hAnsi="Garamond"/>
          <w:sz w:val="26"/>
          <w:szCs w:val="26"/>
        </w:rPr>
        <w:tab/>
        <w:t xml:space="preserve"> </w:t>
      </w:r>
      <w:proofErr w:type="gramStart"/>
      <w:r>
        <w:rPr>
          <w:rFonts w:ascii="Garamond" w:hAnsi="Garamond"/>
          <w:sz w:val="26"/>
          <w:szCs w:val="26"/>
        </w:rPr>
        <w:t>vivante</w:t>
      </w:r>
      <w:proofErr w:type="gramEnd"/>
      <w:r>
        <w:rPr>
          <w:rFonts w:ascii="Garamond" w:hAnsi="Garamond"/>
          <w:sz w:val="26"/>
          <w:szCs w:val="26"/>
        </w:rPr>
        <w:t xml:space="preserve"> dans le Royaume des morts </w:t>
      </w:r>
    </w:p>
    <w:p w:rsidR="00E94DD4" w:rsidRPr="000A323E" w:rsidRDefault="00E94DD4" w:rsidP="00E94DD4">
      <w:pPr>
        <w:spacing w:after="0" w:line="240" w:lineRule="auto"/>
        <w:jc w:val="both"/>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proofErr w:type="gramStart"/>
      <w:r>
        <w:rPr>
          <w:rFonts w:ascii="Garamond" w:hAnsi="Garamond"/>
          <w:sz w:val="26"/>
          <w:szCs w:val="26"/>
        </w:rPr>
        <w:t>un</w:t>
      </w:r>
      <w:proofErr w:type="gramEnd"/>
      <w:r>
        <w:rPr>
          <w:rFonts w:ascii="Garamond" w:hAnsi="Garamond"/>
          <w:sz w:val="26"/>
          <w:szCs w:val="26"/>
        </w:rPr>
        <w:t xml:space="preserve"> désespoir intarissable s'écoulait de ses yeux clairs</w:t>
      </w:r>
    </w:p>
    <w:p w:rsidR="00E94DD4" w:rsidRDefault="00E94DD4" w:rsidP="00E94DD4">
      <w:pPr>
        <w:spacing w:after="0" w:line="240" w:lineRule="auto"/>
        <w:jc w:val="both"/>
        <w:rPr>
          <w:rFonts w:ascii="Garamond" w:hAnsi="Garamond"/>
          <w:sz w:val="10"/>
          <w:szCs w:val="10"/>
        </w:rPr>
      </w:pPr>
      <w:r>
        <w:rPr>
          <w:rFonts w:ascii="Garamond" w:hAnsi="Garamond"/>
          <w:sz w:val="26"/>
          <w:szCs w:val="26"/>
        </w:rPr>
        <w:tab/>
      </w:r>
      <w:r>
        <w:rPr>
          <w:rFonts w:ascii="Garamond" w:hAnsi="Garamond"/>
          <w:sz w:val="26"/>
          <w:szCs w:val="26"/>
        </w:rPr>
        <w:tab/>
      </w:r>
      <w:r>
        <w:rPr>
          <w:rFonts w:ascii="Garamond" w:hAnsi="Garamond"/>
          <w:sz w:val="26"/>
          <w:szCs w:val="26"/>
        </w:rPr>
        <w:tab/>
        <w:t xml:space="preserve"> </w:t>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10"/>
          <w:szCs w:val="10"/>
        </w:rPr>
        <w:t xml:space="preserve"> </w:t>
      </w:r>
    </w:p>
    <w:p w:rsidR="00E94DD4" w:rsidRDefault="00E94DD4" w:rsidP="00E94DD4">
      <w:pPr>
        <w:spacing w:after="0" w:line="240" w:lineRule="auto"/>
        <w:jc w:val="both"/>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 xml:space="preserve">      </w:t>
      </w:r>
      <w:r>
        <w:rPr>
          <w:rFonts w:ascii="Garamond" w:hAnsi="Garamond"/>
          <w:sz w:val="26"/>
          <w:szCs w:val="26"/>
        </w:rPr>
        <w:tab/>
        <w:t xml:space="preserve">          </w:t>
      </w:r>
      <w:proofErr w:type="gramStart"/>
      <w:r>
        <w:rPr>
          <w:rFonts w:ascii="Garamond" w:hAnsi="Garamond"/>
          <w:sz w:val="26"/>
          <w:szCs w:val="26"/>
        </w:rPr>
        <w:t>délavés</w:t>
      </w:r>
      <w:proofErr w:type="gramEnd"/>
    </w:p>
    <w:p w:rsidR="00E94DD4" w:rsidRDefault="00E94DD4" w:rsidP="00E94DD4">
      <w:pPr>
        <w:spacing w:after="0" w:line="240" w:lineRule="auto"/>
        <w:jc w:val="both"/>
        <w:rPr>
          <w:rFonts w:ascii="Garamond" w:hAnsi="Garamond"/>
          <w:sz w:val="26"/>
          <w:szCs w:val="26"/>
        </w:rPr>
      </w:pPr>
    </w:p>
    <w:p w:rsidR="00E94DD4" w:rsidRDefault="00E94DD4" w:rsidP="00E94DD4">
      <w:pPr>
        <w:spacing w:after="0" w:line="240" w:lineRule="auto"/>
        <w:jc w:val="both"/>
        <w:rPr>
          <w:rFonts w:ascii="Garamond" w:hAnsi="Garamond"/>
          <w:sz w:val="26"/>
          <w:szCs w:val="26"/>
        </w:rPr>
      </w:pPr>
    </w:p>
    <w:p w:rsidR="00E94DD4" w:rsidRDefault="00E94DD4" w:rsidP="00E94DD4">
      <w:pPr>
        <w:spacing w:after="0" w:line="240" w:lineRule="auto"/>
        <w:jc w:val="both"/>
        <w:rPr>
          <w:rFonts w:ascii="Garamond" w:hAnsi="Garamond"/>
          <w:sz w:val="26"/>
          <w:szCs w:val="26"/>
        </w:rPr>
      </w:pPr>
      <w:r>
        <w:rPr>
          <w:rFonts w:ascii="Garamond" w:hAnsi="Garamond"/>
          <w:sz w:val="26"/>
          <w:szCs w:val="26"/>
        </w:rPr>
        <w:t xml:space="preserve"> Inconsolable </w:t>
      </w:r>
    </w:p>
    <w:p w:rsidR="00E94DD4" w:rsidRDefault="00E94DD4" w:rsidP="00E94DD4">
      <w:pPr>
        <w:spacing w:after="0" w:line="240" w:lineRule="auto"/>
        <w:jc w:val="both"/>
        <w:rPr>
          <w:rFonts w:ascii="Garamond" w:hAnsi="Garamond"/>
          <w:sz w:val="26"/>
          <w:szCs w:val="26"/>
        </w:rPr>
      </w:pPr>
      <w:r>
        <w:rPr>
          <w:rFonts w:ascii="Garamond" w:hAnsi="Garamond"/>
          <w:sz w:val="26"/>
          <w:szCs w:val="26"/>
        </w:rPr>
        <w:tab/>
      </w:r>
      <w:r>
        <w:rPr>
          <w:rFonts w:ascii="Garamond" w:hAnsi="Garamond"/>
          <w:sz w:val="26"/>
          <w:szCs w:val="26"/>
        </w:rPr>
        <w:tab/>
      </w:r>
      <w:proofErr w:type="gramStart"/>
      <w:r>
        <w:rPr>
          <w:rFonts w:ascii="Garamond" w:hAnsi="Garamond"/>
          <w:sz w:val="26"/>
          <w:szCs w:val="26"/>
        </w:rPr>
        <w:t>elle</w:t>
      </w:r>
      <w:proofErr w:type="gramEnd"/>
      <w:r>
        <w:rPr>
          <w:rFonts w:ascii="Garamond" w:hAnsi="Garamond"/>
          <w:sz w:val="26"/>
          <w:szCs w:val="26"/>
        </w:rPr>
        <w:t xml:space="preserve"> allait  par devant</w:t>
      </w:r>
    </w:p>
    <w:p w:rsidR="00E94DD4" w:rsidRDefault="00E94DD4" w:rsidP="00E94DD4">
      <w:pPr>
        <w:spacing w:after="0" w:line="240" w:lineRule="auto"/>
        <w:jc w:val="both"/>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 xml:space="preserve"> </w:t>
      </w:r>
      <w:proofErr w:type="gramStart"/>
      <w:r>
        <w:rPr>
          <w:rFonts w:ascii="Garamond" w:hAnsi="Garamond"/>
          <w:sz w:val="26"/>
          <w:szCs w:val="26"/>
        </w:rPr>
        <w:t>courant  à</w:t>
      </w:r>
      <w:proofErr w:type="gramEnd"/>
      <w:r>
        <w:rPr>
          <w:rFonts w:ascii="Garamond" w:hAnsi="Garamond"/>
          <w:sz w:val="26"/>
          <w:szCs w:val="26"/>
        </w:rPr>
        <w:t xml:space="preserve"> petits pas</w:t>
      </w:r>
    </w:p>
    <w:p w:rsidR="00E94DD4" w:rsidRDefault="00E94DD4" w:rsidP="00E94DD4">
      <w:pPr>
        <w:spacing w:after="0" w:line="240" w:lineRule="auto"/>
        <w:jc w:val="both"/>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t xml:space="preserve">   </w:t>
      </w:r>
      <w:proofErr w:type="gramStart"/>
      <w:r>
        <w:rPr>
          <w:rFonts w:ascii="Garamond" w:hAnsi="Garamond"/>
          <w:sz w:val="26"/>
          <w:szCs w:val="26"/>
        </w:rPr>
        <w:t>fuyant</w:t>
      </w:r>
      <w:proofErr w:type="gramEnd"/>
      <w:r>
        <w:rPr>
          <w:rFonts w:ascii="Garamond" w:hAnsi="Garamond"/>
          <w:sz w:val="26"/>
          <w:szCs w:val="26"/>
        </w:rPr>
        <w:t xml:space="preserve"> son destin</w:t>
      </w:r>
    </w:p>
    <w:p w:rsidR="00E94DD4" w:rsidRDefault="00E94DD4" w:rsidP="00E94DD4">
      <w:pPr>
        <w:spacing w:after="0" w:line="240" w:lineRule="auto"/>
        <w:jc w:val="both"/>
        <w:rPr>
          <w:rFonts w:ascii="Garamond" w:hAnsi="Garamond"/>
          <w:sz w:val="26"/>
          <w:szCs w:val="26"/>
        </w:rPr>
      </w:pPr>
      <w:r>
        <w:rPr>
          <w:rFonts w:ascii="Garamond" w:hAnsi="Garamond"/>
          <w:sz w:val="26"/>
          <w:szCs w:val="26"/>
        </w:rPr>
        <w:tab/>
      </w:r>
      <w:r>
        <w:rPr>
          <w:rFonts w:ascii="Garamond" w:hAnsi="Garamond"/>
          <w:sz w:val="26"/>
          <w:szCs w:val="26"/>
        </w:rPr>
        <w:tab/>
      </w:r>
      <w:proofErr w:type="gramStart"/>
      <w:r>
        <w:rPr>
          <w:rFonts w:ascii="Garamond" w:hAnsi="Garamond"/>
          <w:sz w:val="26"/>
          <w:szCs w:val="26"/>
        </w:rPr>
        <w:t>sans</w:t>
      </w:r>
      <w:proofErr w:type="gramEnd"/>
      <w:r>
        <w:rPr>
          <w:rFonts w:ascii="Garamond" w:hAnsi="Garamond"/>
          <w:sz w:val="26"/>
          <w:szCs w:val="26"/>
        </w:rPr>
        <w:t xml:space="preserve"> une once d'espoir</w:t>
      </w:r>
    </w:p>
    <w:p w:rsidR="00E94DD4" w:rsidRDefault="00E94DD4" w:rsidP="00E94DD4">
      <w:pPr>
        <w:spacing w:after="0" w:line="240" w:lineRule="auto"/>
        <w:jc w:val="both"/>
        <w:rPr>
          <w:rFonts w:ascii="Garamond" w:hAnsi="Garamond"/>
          <w:sz w:val="26"/>
          <w:szCs w:val="26"/>
        </w:rPr>
      </w:pPr>
    </w:p>
    <w:p w:rsidR="00E94DD4" w:rsidRDefault="00E94DD4" w:rsidP="00E94DD4">
      <w:pPr>
        <w:spacing w:after="0" w:line="240" w:lineRule="auto"/>
        <w:jc w:val="center"/>
        <w:rPr>
          <w:rFonts w:ascii="Garamond" w:hAnsi="Garamond"/>
          <w:sz w:val="26"/>
          <w:szCs w:val="26"/>
        </w:rPr>
      </w:pPr>
    </w:p>
    <w:p w:rsidR="00E94DD4" w:rsidRDefault="00E94DD4" w:rsidP="00E94DD4">
      <w:pPr>
        <w:spacing w:after="0" w:line="240" w:lineRule="auto"/>
        <w:jc w:val="both"/>
        <w:rPr>
          <w:rFonts w:ascii="Garamond" w:hAnsi="Garamond"/>
          <w:sz w:val="26"/>
          <w:szCs w:val="26"/>
        </w:rPr>
      </w:pPr>
    </w:p>
    <w:p w:rsidR="00E94DD4" w:rsidRDefault="00E94DD4" w:rsidP="00E94DD4">
      <w:pPr>
        <w:spacing w:after="0" w:line="240" w:lineRule="auto"/>
        <w:jc w:val="both"/>
        <w:rPr>
          <w:rFonts w:ascii="Garamond" w:hAnsi="Garamond"/>
          <w:sz w:val="26"/>
          <w:szCs w:val="26"/>
        </w:rPr>
      </w:pPr>
      <w:r>
        <w:rPr>
          <w:rFonts w:ascii="Garamond" w:hAnsi="Garamond"/>
          <w:sz w:val="26"/>
          <w:szCs w:val="26"/>
        </w:rPr>
        <w:t>Seule</w:t>
      </w:r>
    </w:p>
    <w:p w:rsidR="00E94DD4" w:rsidRDefault="00E94DD4" w:rsidP="00E94DD4">
      <w:pPr>
        <w:spacing w:after="0" w:line="240" w:lineRule="auto"/>
        <w:jc w:val="both"/>
        <w:rPr>
          <w:rFonts w:ascii="Garamond" w:hAnsi="Garamond"/>
          <w:sz w:val="26"/>
          <w:szCs w:val="26"/>
        </w:rPr>
      </w:pPr>
    </w:p>
    <w:p w:rsidR="00E94DD4" w:rsidRDefault="00E94DD4" w:rsidP="00E94DD4">
      <w:pPr>
        <w:spacing w:after="0" w:line="240" w:lineRule="auto"/>
        <w:jc w:val="both"/>
        <w:rPr>
          <w:rFonts w:ascii="Garamond" w:hAnsi="Garamond"/>
          <w:sz w:val="26"/>
          <w:szCs w:val="26"/>
        </w:rPr>
      </w:pPr>
      <w:r>
        <w:rPr>
          <w:rFonts w:ascii="Garamond" w:hAnsi="Garamond"/>
          <w:sz w:val="26"/>
          <w:szCs w:val="26"/>
        </w:rPr>
        <w:t xml:space="preserve">    </w:t>
      </w:r>
      <w:r>
        <w:rPr>
          <w:rFonts w:ascii="Garamond" w:hAnsi="Garamond"/>
          <w:sz w:val="26"/>
          <w:szCs w:val="26"/>
        </w:rPr>
        <w:tab/>
      </w:r>
      <w:r>
        <w:rPr>
          <w:rFonts w:ascii="Garamond" w:hAnsi="Garamond"/>
          <w:sz w:val="26"/>
          <w:szCs w:val="26"/>
        </w:rPr>
        <w:tab/>
        <w:t xml:space="preserve">  </w:t>
      </w:r>
      <w:proofErr w:type="gramStart"/>
      <w:r>
        <w:rPr>
          <w:rFonts w:ascii="Garamond" w:hAnsi="Garamond"/>
          <w:sz w:val="26"/>
          <w:szCs w:val="26"/>
        </w:rPr>
        <w:t>face</w:t>
      </w:r>
      <w:proofErr w:type="gramEnd"/>
      <w:r>
        <w:rPr>
          <w:rFonts w:ascii="Garamond" w:hAnsi="Garamond"/>
          <w:sz w:val="26"/>
          <w:szCs w:val="26"/>
        </w:rPr>
        <w:t xml:space="preserve"> à  l' I r </w:t>
      </w:r>
      <w:proofErr w:type="spellStart"/>
      <w:r>
        <w:rPr>
          <w:rFonts w:ascii="Garamond" w:hAnsi="Garamond"/>
          <w:sz w:val="26"/>
          <w:szCs w:val="26"/>
        </w:rPr>
        <w:t>r</w:t>
      </w:r>
      <w:proofErr w:type="spellEnd"/>
      <w:r>
        <w:rPr>
          <w:rFonts w:ascii="Garamond" w:hAnsi="Garamond"/>
          <w:sz w:val="26"/>
          <w:szCs w:val="26"/>
        </w:rPr>
        <w:t xml:space="preserve"> é m é d i a b l e </w:t>
      </w:r>
      <w:r>
        <w:rPr>
          <w:rFonts w:ascii="Garamond" w:hAnsi="Garamond"/>
          <w:sz w:val="26"/>
          <w:szCs w:val="26"/>
        </w:rPr>
        <w:tab/>
      </w:r>
    </w:p>
    <w:p w:rsidR="00E94DD4" w:rsidRDefault="00E94DD4" w:rsidP="00E94DD4">
      <w:pPr>
        <w:spacing w:after="0" w:line="240" w:lineRule="auto"/>
        <w:jc w:val="both"/>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 xml:space="preserve"> </w:t>
      </w:r>
    </w:p>
    <w:p w:rsidR="00E94DD4" w:rsidRDefault="00E94DD4" w:rsidP="00E94DD4">
      <w:pPr>
        <w:spacing w:after="0" w:line="240" w:lineRule="auto"/>
        <w:jc w:val="both"/>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t xml:space="preserve">     </w:t>
      </w:r>
      <w:proofErr w:type="gramStart"/>
      <w:r>
        <w:rPr>
          <w:rFonts w:ascii="Garamond" w:hAnsi="Garamond"/>
          <w:sz w:val="26"/>
          <w:szCs w:val="26"/>
        </w:rPr>
        <w:t>dépouillée</w:t>
      </w:r>
      <w:proofErr w:type="gramEnd"/>
      <w:r>
        <w:rPr>
          <w:rFonts w:ascii="Garamond" w:hAnsi="Garamond"/>
          <w:sz w:val="26"/>
          <w:szCs w:val="26"/>
        </w:rPr>
        <w:t xml:space="preserve"> de tous les biens et heurs  de la terre   </w:t>
      </w:r>
      <w:r>
        <w:rPr>
          <w:rFonts w:ascii="Garamond" w:hAnsi="Garamond"/>
          <w:sz w:val="26"/>
          <w:szCs w:val="26"/>
        </w:rPr>
        <w:tab/>
      </w:r>
    </w:p>
    <w:p w:rsidR="00E94DD4" w:rsidRDefault="00E94DD4" w:rsidP="00E94DD4">
      <w:pPr>
        <w:spacing w:after="0" w:line="240" w:lineRule="auto"/>
        <w:jc w:val="both"/>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 xml:space="preserve"> </w:t>
      </w:r>
      <w:proofErr w:type="gramStart"/>
      <w:r>
        <w:rPr>
          <w:rFonts w:ascii="Garamond" w:hAnsi="Garamond"/>
          <w:sz w:val="26"/>
          <w:szCs w:val="26"/>
        </w:rPr>
        <w:t>ne  lui</w:t>
      </w:r>
      <w:proofErr w:type="gramEnd"/>
      <w:r>
        <w:rPr>
          <w:rFonts w:ascii="Garamond" w:hAnsi="Garamond"/>
          <w:sz w:val="26"/>
          <w:szCs w:val="26"/>
        </w:rPr>
        <w:t xml:space="preserve"> restait qu'une beauté tragique </w:t>
      </w:r>
    </w:p>
    <w:p w:rsidR="00E94DD4" w:rsidRDefault="00E94DD4" w:rsidP="00E94DD4">
      <w:pPr>
        <w:spacing w:after="0" w:line="240" w:lineRule="auto"/>
        <w:jc w:val="both"/>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t xml:space="preserve">   </w:t>
      </w:r>
      <w:r>
        <w:rPr>
          <w:rFonts w:ascii="Garamond" w:hAnsi="Garamond"/>
          <w:sz w:val="26"/>
          <w:szCs w:val="26"/>
        </w:rPr>
        <w:tab/>
      </w:r>
      <w:r>
        <w:rPr>
          <w:rFonts w:ascii="Garamond" w:hAnsi="Garamond"/>
          <w:sz w:val="26"/>
          <w:szCs w:val="26"/>
        </w:rPr>
        <w:tab/>
        <w:t xml:space="preserve">   </w:t>
      </w:r>
      <w:proofErr w:type="gramStart"/>
      <w:r>
        <w:rPr>
          <w:rFonts w:ascii="Garamond" w:hAnsi="Garamond"/>
          <w:sz w:val="26"/>
          <w:szCs w:val="26"/>
        </w:rPr>
        <w:t>accolée</w:t>
      </w:r>
      <w:proofErr w:type="gramEnd"/>
      <w:r>
        <w:rPr>
          <w:rFonts w:ascii="Garamond" w:hAnsi="Garamond"/>
          <w:sz w:val="26"/>
          <w:szCs w:val="26"/>
        </w:rPr>
        <w:t xml:space="preserve"> à sa peau </w:t>
      </w:r>
    </w:p>
    <w:p w:rsidR="00E94DD4" w:rsidRDefault="00E94DD4" w:rsidP="00E94DD4">
      <w:pPr>
        <w:spacing w:after="0" w:line="240" w:lineRule="auto"/>
        <w:jc w:val="both"/>
        <w:rPr>
          <w:rFonts w:ascii="Garamond" w:hAnsi="Garamond"/>
          <w:sz w:val="26"/>
          <w:szCs w:val="26"/>
        </w:rPr>
      </w:pPr>
    </w:p>
    <w:p w:rsidR="00E94DD4" w:rsidRDefault="00E94DD4" w:rsidP="00E94DD4">
      <w:pPr>
        <w:spacing w:after="0" w:line="240" w:lineRule="auto"/>
        <w:jc w:val="both"/>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p>
    <w:p w:rsidR="00E94DD4" w:rsidRDefault="00E94DD4" w:rsidP="00E94DD4">
      <w:pPr>
        <w:spacing w:after="0" w:line="240" w:lineRule="auto"/>
        <w:jc w:val="both"/>
        <w:rPr>
          <w:rFonts w:ascii="Garamond" w:hAnsi="Garamond"/>
          <w:sz w:val="26"/>
          <w:szCs w:val="26"/>
        </w:rPr>
      </w:pPr>
      <w:r>
        <w:rPr>
          <w:rFonts w:ascii="Garamond" w:hAnsi="Garamond"/>
          <w:sz w:val="26"/>
          <w:szCs w:val="26"/>
        </w:rPr>
        <w:tab/>
      </w:r>
      <w:r>
        <w:rPr>
          <w:rFonts w:ascii="Garamond" w:hAnsi="Garamond"/>
          <w:sz w:val="26"/>
          <w:szCs w:val="26"/>
        </w:rPr>
        <w:tab/>
        <w:t xml:space="preserve">  </w:t>
      </w:r>
    </w:p>
    <w:p w:rsidR="00E94DD4" w:rsidRDefault="00E94DD4" w:rsidP="00E94DD4">
      <w:pPr>
        <w:spacing w:after="0" w:line="240" w:lineRule="auto"/>
        <w:contextualSpacing/>
        <w:jc w:val="both"/>
        <w:rPr>
          <w:rFonts w:ascii="Garamond" w:hAnsi="Garamond"/>
          <w:sz w:val="26"/>
          <w:szCs w:val="26"/>
        </w:rPr>
      </w:pPr>
      <w:r>
        <w:rPr>
          <w:rFonts w:ascii="Garamond" w:hAnsi="Garamond"/>
          <w:sz w:val="26"/>
          <w:szCs w:val="26"/>
        </w:rPr>
        <w:t xml:space="preserve">     </w:t>
      </w:r>
      <w:proofErr w:type="gramStart"/>
      <w:r>
        <w:rPr>
          <w:rFonts w:ascii="Garamond" w:hAnsi="Garamond"/>
          <w:sz w:val="26"/>
          <w:szCs w:val="26"/>
        </w:rPr>
        <w:t xml:space="preserve">Aie  </w:t>
      </w:r>
      <w:r w:rsidRPr="00630827">
        <w:rPr>
          <w:rFonts w:ascii="Garamond" w:hAnsi="Garamond"/>
          <w:i/>
          <w:sz w:val="26"/>
          <w:szCs w:val="26"/>
        </w:rPr>
        <w:t>foi</w:t>
      </w:r>
      <w:proofErr w:type="gramEnd"/>
      <w:r w:rsidRPr="00924E32">
        <w:rPr>
          <w:rFonts w:ascii="Garamond" w:hAnsi="Garamond"/>
          <w:sz w:val="26"/>
          <w:szCs w:val="26"/>
        </w:rPr>
        <w:t xml:space="preserve"> </w:t>
      </w:r>
      <w:r>
        <w:rPr>
          <w:rFonts w:ascii="Garamond" w:hAnsi="Garamond"/>
          <w:sz w:val="26"/>
          <w:szCs w:val="26"/>
        </w:rPr>
        <w:t>en la Beauté</w:t>
      </w:r>
    </w:p>
    <w:p w:rsidR="00E94DD4" w:rsidRPr="00E462B1" w:rsidRDefault="00E94DD4" w:rsidP="00E94DD4">
      <w:pPr>
        <w:spacing w:after="0" w:line="240" w:lineRule="auto"/>
        <w:contextualSpacing/>
        <w:jc w:val="both"/>
        <w:rPr>
          <w:rFonts w:ascii="Garamond" w:hAnsi="Garamond"/>
          <w:sz w:val="26"/>
          <w:szCs w:val="26"/>
        </w:rPr>
      </w:pPr>
      <w:r>
        <w:rPr>
          <w:rFonts w:ascii="Garamond" w:hAnsi="Garamond"/>
          <w:sz w:val="26"/>
          <w:szCs w:val="26"/>
        </w:rPr>
        <w:t xml:space="preserve">  </w:t>
      </w:r>
      <w:proofErr w:type="gramStart"/>
      <w:r>
        <w:rPr>
          <w:rFonts w:ascii="Garamond" w:hAnsi="Garamond"/>
          <w:sz w:val="26"/>
          <w:szCs w:val="26"/>
        </w:rPr>
        <w:t>mystique</w:t>
      </w:r>
      <w:proofErr w:type="gramEnd"/>
      <w:r>
        <w:rPr>
          <w:rFonts w:ascii="Garamond" w:hAnsi="Garamond"/>
          <w:sz w:val="26"/>
          <w:szCs w:val="26"/>
        </w:rPr>
        <w:t xml:space="preserve"> et transcendante     </w:t>
      </w:r>
    </w:p>
    <w:p w:rsidR="00E94DD4" w:rsidRPr="00E462B1" w:rsidRDefault="00E94DD4" w:rsidP="00E94DD4">
      <w:pPr>
        <w:spacing w:after="0" w:line="240" w:lineRule="auto"/>
        <w:contextualSpacing/>
        <w:jc w:val="both"/>
        <w:rPr>
          <w:rFonts w:ascii="Garamond" w:hAnsi="Garamond"/>
          <w:i/>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 xml:space="preserve">     </w:t>
      </w:r>
      <w:proofErr w:type="gramStart"/>
      <w:r w:rsidRPr="00E462B1">
        <w:rPr>
          <w:rFonts w:ascii="Garamond" w:hAnsi="Garamond"/>
          <w:i/>
          <w:sz w:val="26"/>
          <w:szCs w:val="26"/>
        </w:rPr>
        <w:t>cultive</w:t>
      </w:r>
      <w:proofErr w:type="gramEnd"/>
      <w:r w:rsidRPr="00E462B1">
        <w:rPr>
          <w:rFonts w:ascii="Garamond" w:hAnsi="Garamond"/>
          <w:i/>
          <w:sz w:val="26"/>
          <w:szCs w:val="26"/>
        </w:rPr>
        <w:t>-</w:t>
      </w:r>
      <w:r w:rsidRPr="00E462B1">
        <w:rPr>
          <w:rFonts w:ascii="Garamond" w:hAnsi="Garamond"/>
          <w:sz w:val="26"/>
          <w:szCs w:val="26"/>
        </w:rPr>
        <w:t>la</w:t>
      </w:r>
    </w:p>
    <w:p w:rsidR="00E94DD4" w:rsidRDefault="00E94DD4" w:rsidP="00E94DD4">
      <w:pPr>
        <w:spacing w:after="0" w:line="240" w:lineRule="auto"/>
        <w:contextualSpacing/>
        <w:jc w:val="both"/>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 xml:space="preserve">        </w:t>
      </w:r>
      <w:r>
        <w:rPr>
          <w:rFonts w:ascii="Garamond" w:hAnsi="Garamond"/>
          <w:sz w:val="26"/>
          <w:szCs w:val="26"/>
        </w:rPr>
        <w:tab/>
      </w:r>
      <w:r>
        <w:rPr>
          <w:rFonts w:ascii="Garamond" w:hAnsi="Garamond"/>
          <w:sz w:val="26"/>
          <w:szCs w:val="26"/>
        </w:rPr>
        <w:tab/>
        <w:t xml:space="preserve">   </w:t>
      </w:r>
      <w:proofErr w:type="gramStart"/>
      <w:r>
        <w:rPr>
          <w:rFonts w:ascii="Garamond" w:hAnsi="Garamond"/>
          <w:sz w:val="26"/>
          <w:szCs w:val="26"/>
        </w:rPr>
        <w:t>tel</w:t>
      </w:r>
      <w:proofErr w:type="gramEnd"/>
      <w:r>
        <w:rPr>
          <w:rFonts w:ascii="Garamond" w:hAnsi="Garamond"/>
          <w:sz w:val="26"/>
          <w:szCs w:val="26"/>
        </w:rPr>
        <w:t xml:space="preserve"> un Jardin</w:t>
      </w:r>
    </w:p>
    <w:p w:rsidR="00E94DD4" w:rsidRDefault="00E94DD4" w:rsidP="00E94DD4">
      <w:pPr>
        <w:spacing w:after="0" w:line="240" w:lineRule="auto"/>
        <w:ind w:right="-426"/>
        <w:contextualSpacing/>
        <w:jc w:val="both"/>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t xml:space="preserve"> </w:t>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proofErr w:type="gramStart"/>
      <w:r>
        <w:rPr>
          <w:rFonts w:ascii="Garamond" w:hAnsi="Garamond"/>
          <w:sz w:val="26"/>
          <w:szCs w:val="26"/>
        </w:rPr>
        <w:t>prends</w:t>
      </w:r>
      <w:proofErr w:type="gramEnd"/>
      <w:r>
        <w:rPr>
          <w:rFonts w:ascii="Garamond" w:hAnsi="Garamond"/>
          <w:sz w:val="26"/>
          <w:szCs w:val="26"/>
        </w:rPr>
        <w:t xml:space="preserve"> soin de ton Corps  </w:t>
      </w:r>
    </w:p>
    <w:p w:rsidR="00E94DD4" w:rsidRPr="00831AD8" w:rsidRDefault="00E94DD4" w:rsidP="00E94DD4">
      <w:pPr>
        <w:spacing w:after="0" w:line="240" w:lineRule="auto"/>
        <w:ind w:right="-426"/>
        <w:contextualSpacing/>
        <w:jc w:val="both"/>
        <w:rPr>
          <w:rFonts w:ascii="Garamond" w:hAnsi="Garamond"/>
          <w:sz w:val="28"/>
          <w:szCs w:val="28"/>
        </w:rPr>
      </w:pP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 xml:space="preserve">       </w:t>
      </w:r>
      <w:proofErr w:type="gramStart"/>
      <w:r w:rsidRPr="00831AD8">
        <w:rPr>
          <w:rFonts w:asciiTheme="majorHAnsi" w:hAnsiTheme="majorHAnsi"/>
          <w:color w:val="404040" w:themeColor="text1" w:themeTint="BF"/>
          <w:sz w:val="28"/>
          <w:szCs w:val="28"/>
        </w:rPr>
        <w:t>somptueuse</w:t>
      </w:r>
      <w:proofErr w:type="gramEnd"/>
      <w:r w:rsidRPr="00831AD8">
        <w:rPr>
          <w:rFonts w:asciiTheme="majorHAnsi" w:hAnsiTheme="majorHAnsi"/>
          <w:color w:val="404040" w:themeColor="text1" w:themeTint="BF"/>
          <w:sz w:val="28"/>
          <w:szCs w:val="28"/>
        </w:rPr>
        <w:t xml:space="preserve"> et éternelle demeure</w:t>
      </w:r>
    </w:p>
    <w:p w:rsidR="00E94DD4" w:rsidRPr="00867284" w:rsidRDefault="00E94DD4" w:rsidP="00E94DD4">
      <w:pPr>
        <w:spacing w:after="0" w:line="240" w:lineRule="auto"/>
        <w:ind w:right="-426"/>
        <w:contextualSpacing/>
        <w:jc w:val="both"/>
        <w:rPr>
          <w:rFonts w:ascii="Garamond" w:hAnsi="Garamond"/>
          <w:sz w:val="28"/>
          <w:szCs w:val="28"/>
        </w:rPr>
      </w:pPr>
      <w:r>
        <w:rPr>
          <w:rFonts w:ascii="Garamond" w:hAnsi="Garamond"/>
          <w:sz w:val="26"/>
          <w:szCs w:val="26"/>
        </w:rPr>
        <w:tab/>
        <w:t xml:space="preserve">     </w:t>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8"/>
          <w:szCs w:val="28"/>
        </w:rPr>
        <w:t>I</w:t>
      </w:r>
      <w:r w:rsidRPr="002C3830">
        <w:rPr>
          <w:rFonts w:ascii="Garamond" w:hAnsi="Garamond"/>
          <w:sz w:val="28"/>
          <w:szCs w:val="28"/>
        </w:rPr>
        <w:t>ci-bas</w:t>
      </w:r>
    </w:p>
    <w:p w:rsidR="00E94DD4" w:rsidRDefault="00E94DD4" w:rsidP="00E94DD4">
      <w:pPr>
        <w:spacing w:after="0" w:line="240" w:lineRule="auto"/>
        <w:contextualSpacing/>
        <w:jc w:val="both"/>
        <w:rPr>
          <w:rFonts w:ascii="Garamond" w:hAnsi="Garamond"/>
          <w:sz w:val="26"/>
          <w:szCs w:val="26"/>
        </w:rPr>
      </w:pPr>
    </w:p>
    <w:p w:rsidR="00E94DD4" w:rsidRPr="00C1595F" w:rsidRDefault="00E94DD4" w:rsidP="00E94DD4">
      <w:pPr>
        <w:spacing w:after="0" w:line="240" w:lineRule="auto"/>
        <w:contextualSpacing/>
        <w:jc w:val="both"/>
        <w:rPr>
          <w:rFonts w:ascii="Garamond" w:hAnsi="Garamond"/>
          <w:sz w:val="24"/>
          <w:szCs w:val="24"/>
        </w:rPr>
      </w:pPr>
      <w:r>
        <w:rPr>
          <w:rFonts w:ascii="Garamond" w:hAnsi="Garamond"/>
          <w:sz w:val="26"/>
          <w:szCs w:val="26"/>
        </w:rPr>
        <w:t xml:space="preserve">                Un </w:t>
      </w:r>
      <w:r w:rsidRPr="00C1595F">
        <w:rPr>
          <w:rFonts w:asciiTheme="majorHAnsi" w:hAnsiTheme="majorHAnsi"/>
          <w:color w:val="404040" w:themeColor="text1" w:themeTint="BF"/>
          <w:sz w:val="28"/>
          <w:szCs w:val="28"/>
        </w:rPr>
        <w:t>joyau</w:t>
      </w:r>
      <w:r w:rsidRPr="00F812E4">
        <w:rPr>
          <w:rFonts w:ascii="Garamond" w:hAnsi="Garamond"/>
          <w:sz w:val="26"/>
          <w:szCs w:val="26"/>
        </w:rPr>
        <w:t xml:space="preserve"> </w:t>
      </w:r>
      <w:r w:rsidRPr="00C74974">
        <w:rPr>
          <w:rFonts w:ascii="Garamond" w:hAnsi="Garamond"/>
          <w:sz w:val="26"/>
          <w:szCs w:val="26"/>
        </w:rPr>
        <w:t>sur ta couronne d'épines</w:t>
      </w:r>
    </w:p>
    <w:p w:rsidR="00E94DD4" w:rsidRDefault="00E94DD4" w:rsidP="00E94DD4">
      <w:pPr>
        <w:spacing w:after="0" w:line="240" w:lineRule="auto"/>
        <w:jc w:val="right"/>
        <w:rPr>
          <w:rFonts w:ascii="Garamond" w:hAnsi="Garamond"/>
          <w:i/>
          <w:color w:val="808080" w:themeColor="background1" w:themeShade="80"/>
        </w:rPr>
      </w:pPr>
    </w:p>
    <w:p w:rsidR="00E94DD4" w:rsidRDefault="00E94DD4">
      <w:pPr>
        <w:rPr>
          <w:rFonts w:ascii="Et en bonus, un peu d'artTimes" w:hAnsi="Et en bonus, un peu d'artTimes" w:cs="Times New Roman"/>
          <w:b/>
          <w:sz w:val="28"/>
          <w:szCs w:val="28"/>
        </w:rPr>
      </w:pPr>
    </w:p>
    <w:p w:rsidR="00215551" w:rsidRPr="005F0473" w:rsidRDefault="00E94DD4">
      <w:pPr>
        <w:rPr>
          <w:rFonts w:ascii="Et en bonus, un peu d'artTimes" w:hAnsi="Et en bonus, un peu d'artTimes" w:cs="Times New Roman"/>
          <w:b/>
          <w:sz w:val="28"/>
          <w:szCs w:val="28"/>
        </w:rPr>
      </w:pPr>
      <w:r w:rsidRPr="006B4982">
        <w:rPr>
          <w:rFonts w:ascii="Garamond" w:hAnsi="Garamond"/>
          <w:i/>
          <w:noProof/>
          <w:color w:val="7F7F7F" w:themeColor="text1" w:themeTint="80"/>
          <w:lang w:eastAsia="fr-FR"/>
        </w:rPr>
        <w:drawing>
          <wp:inline distT="0" distB="0" distL="0" distR="0" wp14:anchorId="2DB60394" wp14:editId="3AB4079A">
            <wp:extent cx="5662916" cy="8305019"/>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5660329" cy="8301226"/>
                    </a:xfrm>
                    <a:prstGeom prst="rect">
                      <a:avLst/>
                    </a:prstGeom>
                    <a:noFill/>
                    <a:ln w="9525">
                      <a:noFill/>
                      <a:miter lim="800000"/>
                      <a:headEnd/>
                      <a:tailEnd/>
                    </a:ln>
                  </pic:spPr>
                </pic:pic>
              </a:graphicData>
            </a:graphic>
          </wp:inline>
        </w:drawing>
      </w:r>
    </w:p>
    <w:sectPr w:rsidR="00215551" w:rsidRPr="005F0473" w:rsidSect="004D172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768" w:rsidRDefault="005C7768">
      <w:pPr>
        <w:spacing w:after="0" w:line="240" w:lineRule="auto"/>
      </w:pPr>
      <w:r>
        <w:separator/>
      </w:r>
    </w:p>
  </w:endnote>
  <w:endnote w:type="continuationSeparator" w:id="0">
    <w:p w:rsidR="005C7768" w:rsidRDefault="005C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Et en bonus, un peu d'artTimes">
    <w:altName w:val="Times New Roman"/>
    <w:panose1 w:val="00000000000000000000"/>
    <w:charset w:val="00"/>
    <w:family w:val="roman"/>
    <w:notTrueType/>
    <w:pitch w:val="default"/>
  </w:font>
  <w:font w:name="ETimes New Roman">
    <w:altName w:val="Times New Roman"/>
    <w:panose1 w:val="00000000000000000000"/>
    <w:charset w:val="00"/>
    <w:family w:val="roman"/>
    <w:notTrueType/>
    <w:pitch w:val="default"/>
  </w:font>
  <w:font w:name="Script MT Bold">
    <w:panose1 w:val="030406020406070809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8" w:rsidRDefault="005C7768" w:rsidP="006754C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5C7768" w:rsidRDefault="005C7768" w:rsidP="006754CB">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p w:rsidR="005C7768" w:rsidRDefault="005C7768" w:rsidP="006754CB">
    <w:pPr>
      <w:pStyle w:val="Pieddepage"/>
      <w:ind w:right="360"/>
      <w:rPr>
        <w:rStyle w:val="Numrodepage"/>
      </w:rPr>
    </w:pPr>
  </w:p>
  <w:p w:rsidR="005C7768" w:rsidRDefault="005C7768" w:rsidP="006754C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8" w:rsidRPr="009D01CB" w:rsidRDefault="005C7768" w:rsidP="006754CB">
    <w:pPr>
      <w:pStyle w:val="Pieddepage"/>
      <w:jc w:val="center"/>
      <w:rPr>
        <w:rFonts w:ascii="Arial" w:hAnsi="Arial" w:cs="Arial"/>
        <w:color w:val="404040"/>
        <w:sz w:val="20"/>
      </w:rPr>
    </w:pPr>
    <w:r w:rsidRPr="009D01CB">
      <w:rPr>
        <w:rFonts w:ascii="Arial" w:hAnsi="Arial" w:cs="Arial"/>
        <w:color w:val="404040"/>
        <w:sz w:val="20"/>
      </w:rPr>
      <w:t xml:space="preserve">• La gauche Cactus – </w:t>
    </w:r>
    <w:r w:rsidRPr="009D01CB">
      <w:rPr>
        <w:rStyle w:val="Numrodepage"/>
        <w:rFonts w:ascii="Arial" w:hAnsi="Arial" w:cs="Arial"/>
        <w:color w:val="404040"/>
        <w:sz w:val="20"/>
      </w:rPr>
      <w:fldChar w:fldCharType="begin"/>
    </w:r>
    <w:r w:rsidRPr="009D01CB">
      <w:rPr>
        <w:rStyle w:val="Numrodepage"/>
        <w:rFonts w:ascii="Arial" w:hAnsi="Arial" w:cs="Arial"/>
        <w:color w:val="404040"/>
        <w:sz w:val="20"/>
      </w:rPr>
      <w:instrText xml:space="preserve"> PAGE </w:instrText>
    </w:r>
    <w:r w:rsidRPr="009D01CB">
      <w:rPr>
        <w:rStyle w:val="Numrodepage"/>
        <w:rFonts w:ascii="Arial" w:hAnsi="Arial" w:cs="Arial"/>
        <w:color w:val="404040"/>
        <w:sz w:val="20"/>
      </w:rPr>
      <w:fldChar w:fldCharType="separate"/>
    </w:r>
    <w:r w:rsidR="00070C8C">
      <w:rPr>
        <w:rStyle w:val="Numrodepage"/>
        <w:rFonts w:ascii="Arial" w:hAnsi="Arial" w:cs="Arial"/>
        <w:noProof/>
        <w:color w:val="404040"/>
        <w:sz w:val="20"/>
      </w:rPr>
      <w:t>20</w:t>
    </w:r>
    <w:r w:rsidRPr="009D01CB">
      <w:rPr>
        <w:rStyle w:val="Numrodepage"/>
        <w:rFonts w:ascii="Arial" w:hAnsi="Arial" w:cs="Arial"/>
        <w:color w:val="404040"/>
        <w:sz w:val="20"/>
      </w:rPr>
      <w:fldChar w:fldCharType="end"/>
    </w:r>
    <w:r w:rsidRPr="009D01CB">
      <w:rPr>
        <w:rStyle w:val="Numrodepage"/>
        <w:rFonts w:ascii="Arial" w:hAnsi="Arial" w:cs="Arial"/>
        <w:color w:val="404040"/>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8" w:rsidRDefault="005C776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768" w:rsidRDefault="005C7768">
      <w:pPr>
        <w:spacing w:after="0" w:line="240" w:lineRule="auto"/>
      </w:pPr>
      <w:r>
        <w:separator/>
      </w:r>
    </w:p>
  </w:footnote>
  <w:footnote w:type="continuationSeparator" w:id="0">
    <w:p w:rsidR="005C7768" w:rsidRDefault="005C7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8" w:rsidRDefault="005C7768">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8" w:rsidRPr="00FE286A" w:rsidRDefault="005C7768" w:rsidP="006754CB">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8" w:rsidRDefault="005C776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73"/>
    <w:rsid w:val="000258DB"/>
    <w:rsid w:val="00031D83"/>
    <w:rsid w:val="000437FC"/>
    <w:rsid w:val="00070C8C"/>
    <w:rsid w:val="000725F8"/>
    <w:rsid w:val="00077D63"/>
    <w:rsid w:val="000F26A6"/>
    <w:rsid w:val="000F694C"/>
    <w:rsid w:val="0011434A"/>
    <w:rsid w:val="0012657F"/>
    <w:rsid w:val="001365B1"/>
    <w:rsid w:val="001442F1"/>
    <w:rsid w:val="001470A4"/>
    <w:rsid w:val="001518BB"/>
    <w:rsid w:val="001523A9"/>
    <w:rsid w:val="0016618F"/>
    <w:rsid w:val="001A19EF"/>
    <w:rsid w:val="001A5145"/>
    <w:rsid w:val="00215551"/>
    <w:rsid w:val="00241872"/>
    <w:rsid w:val="00250542"/>
    <w:rsid w:val="00251E8A"/>
    <w:rsid w:val="002600C1"/>
    <w:rsid w:val="00262BD0"/>
    <w:rsid w:val="00266DCA"/>
    <w:rsid w:val="002C10B7"/>
    <w:rsid w:val="002C3A96"/>
    <w:rsid w:val="002D33AB"/>
    <w:rsid w:val="002D7B04"/>
    <w:rsid w:val="003112D8"/>
    <w:rsid w:val="00343D58"/>
    <w:rsid w:val="0035128B"/>
    <w:rsid w:val="003616BF"/>
    <w:rsid w:val="003A2154"/>
    <w:rsid w:val="003D1161"/>
    <w:rsid w:val="003D6B5F"/>
    <w:rsid w:val="00446747"/>
    <w:rsid w:val="00452913"/>
    <w:rsid w:val="00455869"/>
    <w:rsid w:val="004614B5"/>
    <w:rsid w:val="004654B8"/>
    <w:rsid w:val="00485F65"/>
    <w:rsid w:val="004A0478"/>
    <w:rsid w:val="004D172E"/>
    <w:rsid w:val="004D6A5F"/>
    <w:rsid w:val="005220A2"/>
    <w:rsid w:val="0054764D"/>
    <w:rsid w:val="00574B26"/>
    <w:rsid w:val="00575C92"/>
    <w:rsid w:val="00580AF1"/>
    <w:rsid w:val="005949B4"/>
    <w:rsid w:val="005C58A4"/>
    <w:rsid w:val="005C7768"/>
    <w:rsid w:val="005E618E"/>
    <w:rsid w:val="005E6CE7"/>
    <w:rsid w:val="005F0473"/>
    <w:rsid w:val="006225B9"/>
    <w:rsid w:val="006235E0"/>
    <w:rsid w:val="006357F9"/>
    <w:rsid w:val="0065663D"/>
    <w:rsid w:val="006754CB"/>
    <w:rsid w:val="00677D64"/>
    <w:rsid w:val="00681EC2"/>
    <w:rsid w:val="00685A68"/>
    <w:rsid w:val="00686E9A"/>
    <w:rsid w:val="00693E6D"/>
    <w:rsid w:val="00697358"/>
    <w:rsid w:val="006A08D6"/>
    <w:rsid w:val="006C0A40"/>
    <w:rsid w:val="006C0B58"/>
    <w:rsid w:val="00711E3D"/>
    <w:rsid w:val="0075017F"/>
    <w:rsid w:val="00757981"/>
    <w:rsid w:val="00763110"/>
    <w:rsid w:val="007A2ED8"/>
    <w:rsid w:val="007C2DE9"/>
    <w:rsid w:val="007D7306"/>
    <w:rsid w:val="007E786B"/>
    <w:rsid w:val="007F2805"/>
    <w:rsid w:val="00812037"/>
    <w:rsid w:val="00834DA7"/>
    <w:rsid w:val="00841BB6"/>
    <w:rsid w:val="00863322"/>
    <w:rsid w:val="0086595F"/>
    <w:rsid w:val="00867070"/>
    <w:rsid w:val="008803E3"/>
    <w:rsid w:val="008B1BAA"/>
    <w:rsid w:val="008C47BD"/>
    <w:rsid w:val="008D5F05"/>
    <w:rsid w:val="008D74D4"/>
    <w:rsid w:val="00940AC7"/>
    <w:rsid w:val="00941B72"/>
    <w:rsid w:val="00946D30"/>
    <w:rsid w:val="00950073"/>
    <w:rsid w:val="009B2186"/>
    <w:rsid w:val="009C26D7"/>
    <w:rsid w:val="009D1732"/>
    <w:rsid w:val="00A033C2"/>
    <w:rsid w:val="00A41788"/>
    <w:rsid w:val="00A5358D"/>
    <w:rsid w:val="00A57BAA"/>
    <w:rsid w:val="00A62942"/>
    <w:rsid w:val="00A97558"/>
    <w:rsid w:val="00AB2F5C"/>
    <w:rsid w:val="00B0062E"/>
    <w:rsid w:val="00B1606D"/>
    <w:rsid w:val="00B23C11"/>
    <w:rsid w:val="00B60FDB"/>
    <w:rsid w:val="00B67419"/>
    <w:rsid w:val="00B70986"/>
    <w:rsid w:val="00BA3A8D"/>
    <w:rsid w:val="00BB1F66"/>
    <w:rsid w:val="00BC7EDE"/>
    <w:rsid w:val="00C51AF6"/>
    <w:rsid w:val="00C55143"/>
    <w:rsid w:val="00C5652E"/>
    <w:rsid w:val="00C91546"/>
    <w:rsid w:val="00CE7365"/>
    <w:rsid w:val="00CF59F7"/>
    <w:rsid w:val="00D065A3"/>
    <w:rsid w:val="00D32CC8"/>
    <w:rsid w:val="00D83AA5"/>
    <w:rsid w:val="00D856B6"/>
    <w:rsid w:val="00D900CD"/>
    <w:rsid w:val="00D95045"/>
    <w:rsid w:val="00DA31F9"/>
    <w:rsid w:val="00DA754A"/>
    <w:rsid w:val="00DD202A"/>
    <w:rsid w:val="00DD5613"/>
    <w:rsid w:val="00DD606A"/>
    <w:rsid w:val="00DD6883"/>
    <w:rsid w:val="00E211A5"/>
    <w:rsid w:val="00E41FF5"/>
    <w:rsid w:val="00E60FA1"/>
    <w:rsid w:val="00E76BE2"/>
    <w:rsid w:val="00E8094B"/>
    <w:rsid w:val="00E838DF"/>
    <w:rsid w:val="00E85D2F"/>
    <w:rsid w:val="00E94DD4"/>
    <w:rsid w:val="00EA159D"/>
    <w:rsid w:val="00EB00A2"/>
    <w:rsid w:val="00EC0BDF"/>
    <w:rsid w:val="00ED08A7"/>
    <w:rsid w:val="00EF201C"/>
    <w:rsid w:val="00EF4D36"/>
    <w:rsid w:val="00EF5413"/>
    <w:rsid w:val="00F073B9"/>
    <w:rsid w:val="00F47ADC"/>
    <w:rsid w:val="00F51E71"/>
    <w:rsid w:val="00F727CE"/>
    <w:rsid w:val="00F80FD0"/>
    <w:rsid w:val="00F857B5"/>
    <w:rsid w:val="00FB3E47"/>
    <w:rsid w:val="00FD68A6"/>
    <w:rsid w:val="00FE0CFE"/>
    <w:rsid w:val="00FE7381"/>
    <w:rsid w:val="00FF72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BE68"/>
  <w15:chartTrackingRefBased/>
  <w15:docId w15:val="{114FF674-14EE-4B32-96FB-ADE32511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5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065A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065A3"/>
  </w:style>
  <w:style w:type="character" w:styleId="Numrodepage">
    <w:name w:val="page number"/>
    <w:basedOn w:val="Policepardfaut"/>
    <w:rsid w:val="00D065A3"/>
  </w:style>
  <w:style w:type="paragraph" w:styleId="En-tte">
    <w:name w:val="header"/>
    <w:basedOn w:val="Normal"/>
    <w:link w:val="En-tteCar"/>
    <w:uiPriority w:val="99"/>
    <w:unhideWhenUsed/>
    <w:rsid w:val="00D065A3"/>
    <w:pPr>
      <w:tabs>
        <w:tab w:val="center" w:pos="4536"/>
        <w:tab w:val="right" w:pos="9072"/>
      </w:tabs>
      <w:spacing w:after="0" w:line="240" w:lineRule="auto"/>
      <w:jc w:val="both"/>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D065A3"/>
    <w:rPr>
      <w:rFonts w:ascii="Times New Roman" w:eastAsia="Times New Roman" w:hAnsi="Times New Roman" w:cs="Times New Roman"/>
      <w:sz w:val="24"/>
      <w:szCs w:val="24"/>
      <w:lang w:eastAsia="fr-FR"/>
    </w:rPr>
  </w:style>
  <w:style w:type="paragraph" w:styleId="Sansinterligne">
    <w:name w:val="No Spacing"/>
    <w:uiPriority w:val="1"/>
    <w:qFormat/>
    <w:rsid w:val="001A19EF"/>
    <w:pPr>
      <w:spacing w:after="0" w:line="240" w:lineRule="auto"/>
    </w:pPr>
  </w:style>
  <w:style w:type="character" w:styleId="lev">
    <w:name w:val="Strong"/>
    <w:basedOn w:val="Policepardfaut"/>
    <w:uiPriority w:val="22"/>
    <w:qFormat/>
    <w:rsid w:val="00452913"/>
    <w:rPr>
      <w:b/>
      <w:bCs/>
    </w:rPr>
  </w:style>
  <w:style w:type="character" w:styleId="Lienhypertexte">
    <w:name w:val="Hyperlink"/>
    <w:basedOn w:val="Policepardfaut"/>
    <w:uiPriority w:val="99"/>
    <w:semiHidden/>
    <w:unhideWhenUsed/>
    <w:rsid w:val="00452913"/>
    <w:rPr>
      <w:color w:val="0000FF"/>
      <w:u w:val="single"/>
    </w:rPr>
  </w:style>
  <w:style w:type="paragraph" w:styleId="NormalWeb">
    <w:name w:val="Normal (Web)"/>
    <w:basedOn w:val="Normal"/>
    <w:uiPriority w:val="99"/>
    <w:unhideWhenUsed/>
    <w:rsid w:val="002600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D6A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60417">
      <w:bodyDiv w:val="1"/>
      <w:marLeft w:val="0"/>
      <w:marRight w:val="0"/>
      <w:marTop w:val="0"/>
      <w:marBottom w:val="0"/>
      <w:divBdr>
        <w:top w:val="none" w:sz="0" w:space="0" w:color="auto"/>
        <w:left w:val="none" w:sz="0" w:space="0" w:color="auto"/>
        <w:bottom w:val="none" w:sz="0" w:space="0" w:color="auto"/>
        <w:right w:val="none" w:sz="0" w:space="0" w:color="auto"/>
      </w:divBdr>
    </w:div>
    <w:div w:id="810487917">
      <w:bodyDiv w:val="1"/>
      <w:marLeft w:val="0"/>
      <w:marRight w:val="0"/>
      <w:marTop w:val="0"/>
      <w:marBottom w:val="0"/>
      <w:divBdr>
        <w:top w:val="none" w:sz="0" w:space="0" w:color="auto"/>
        <w:left w:val="none" w:sz="0" w:space="0" w:color="auto"/>
        <w:bottom w:val="none" w:sz="0" w:space="0" w:color="auto"/>
        <w:right w:val="none" w:sz="0" w:space="0" w:color="auto"/>
      </w:divBdr>
    </w:div>
    <w:div w:id="1062215771">
      <w:bodyDiv w:val="1"/>
      <w:marLeft w:val="0"/>
      <w:marRight w:val="0"/>
      <w:marTop w:val="0"/>
      <w:marBottom w:val="0"/>
      <w:divBdr>
        <w:top w:val="none" w:sz="0" w:space="0" w:color="auto"/>
        <w:left w:val="none" w:sz="0" w:space="0" w:color="auto"/>
        <w:bottom w:val="none" w:sz="0" w:space="0" w:color="auto"/>
        <w:right w:val="none" w:sz="0" w:space="0" w:color="auto"/>
      </w:divBdr>
    </w:div>
    <w:div w:id="1406687360">
      <w:bodyDiv w:val="1"/>
      <w:marLeft w:val="0"/>
      <w:marRight w:val="0"/>
      <w:marTop w:val="0"/>
      <w:marBottom w:val="0"/>
      <w:divBdr>
        <w:top w:val="none" w:sz="0" w:space="0" w:color="auto"/>
        <w:left w:val="none" w:sz="0" w:space="0" w:color="auto"/>
        <w:bottom w:val="none" w:sz="0" w:space="0" w:color="auto"/>
        <w:right w:val="none" w:sz="0" w:space="0" w:color="auto"/>
      </w:divBdr>
    </w:div>
    <w:div w:id="1850607512">
      <w:bodyDiv w:val="1"/>
      <w:marLeft w:val="0"/>
      <w:marRight w:val="0"/>
      <w:marTop w:val="0"/>
      <w:marBottom w:val="0"/>
      <w:divBdr>
        <w:top w:val="none" w:sz="0" w:space="0" w:color="auto"/>
        <w:left w:val="none" w:sz="0" w:space="0" w:color="auto"/>
        <w:bottom w:val="none" w:sz="0" w:space="0" w:color="auto"/>
        <w:right w:val="none" w:sz="0" w:space="0" w:color="auto"/>
      </w:divBdr>
    </w:div>
    <w:div w:id="2078821362">
      <w:bodyDiv w:val="1"/>
      <w:marLeft w:val="0"/>
      <w:marRight w:val="0"/>
      <w:marTop w:val="0"/>
      <w:marBottom w:val="0"/>
      <w:divBdr>
        <w:top w:val="none" w:sz="0" w:space="0" w:color="auto"/>
        <w:left w:val="none" w:sz="0" w:space="0" w:color="auto"/>
        <w:bottom w:val="none" w:sz="0" w:space="0" w:color="auto"/>
        <w:right w:val="none" w:sz="0" w:space="0" w:color="auto"/>
      </w:divBdr>
      <w:divsChild>
        <w:div w:id="336927539">
          <w:marLeft w:val="0"/>
          <w:marRight w:val="0"/>
          <w:marTop w:val="0"/>
          <w:marBottom w:val="0"/>
          <w:divBdr>
            <w:top w:val="none" w:sz="0" w:space="0" w:color="auto"/>
            <w:left w:val="none" w:sz="0" w:space="0" w:color="auto"/>
            <w:bottom w:val="none" w:sz="0" w:space="0" w:color="auto"/>
            <w:right w:val="none" w:sz="0" w:space="0" w:color="auto"/>
          </w:divBdr>
        </w:div>
        <w:div w:id="349382569">
          <w:marLeft w:val="0"/>
          <w:marRight w:val="0"/>
          <w:marTop w:val="0"/>
          <w:marBottom w:val="0"/>
          <w:divBdr>
            <w:top w:val="none" w:sz="0" w:space="0" w:color="auto"/>
            <w:left w:val="none" w:sz="0" w:space="0" w:color="auto"/>
            <w:bottom w:val="none" w:sz="0" w:space="0" w:color="auto"/>
            <w:right w:val="none" w:sz="0" w:space="0" w:color="auto"/>
          </w:divBdr>
        </w:div>
        <w:div w:id="496843223">
          <w:marLeft w:val="0"/>
          <w:marRight w:val="0"/>
          <w:marTop w:val="0"/>
          <w:marBottom w:val="0"/>
          <w:divBdr>
            <w:top w:val="none" w:sz="0" w:space="0" w:color="auto"/>
            <w:left w:val="none" w:sz="0" w:space="0" w:color="auto"/>
            <w:bottom w:val="none" w:sz="0" w:space="0" w:color="auto"/>
            <w:right w:val="none" w:sz="0" w:space="0" w:color="auto"/>
          </w:divBdr>
        </w:div>
        <w:div w:id="337658437">
          <w:marLeft w:val="0"/>
          <w:marRight w:val="0"/>
          <w:marTop w:val="0"/>
          <w:marBottom w:val="0"/>
          <w:divBdr>
            <w:top w:val="none" w:sz="0" w:space="0" w:color="auto"/>
            <w:left w:val="none" w:sz="0" w:space="0" w:color="auto"/>
            <w:bottom w:val="none" w:sz="0" w:space="0" w:color="auto"/>
            <w:right w:val="none" w:sz="0" w:space="0" w:color="auto"/>
          </w:divBdr>
        </w:div>
        <w:div w:id="1718431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ytimes.com/1997/02/05/opinion/a-fateful-error.html" TargetMode="Externa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s://www.les-crises.fr/expansion-de-l-otan-comment-on-a-fabrique-la-plus-grave-crise-depuis-la-fin-de-la-guerre-froide/"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hyperlink" Target="https://warisacrime.org/2022/03/01/tomgram-andrew-bacevich-jack-and-joe-the-perils-of-getting-tough/"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www.lemonde.fr/idees/article/2022/03/03/guerre-en-ukraine-est-ce-si-difficile-de-dire-les-choses-comme-elles-sont-un-dictateur-en-mal-de-reconstitution-d-un-empire-perdu-agresse-un-pays-independant_6115972_3232.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davidicke.com/2022/02/25/john-mearsheimer-2015-the-west-is-leading-ukraine-down-the-primrose-path-and-the-end-result-is-ukraine-is-going-to-get-wrecked/"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www.youtube.com/watch?v=XBjGPEX9Omw" TargetMode="External"/><Relationship Id="rId28"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hyperlink" Target="https://foreignpolicy.com/2022/01/19/ukraine-russia-nato-crisis-liberal-illusion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image" Target="media/image6.jpeg"/><Relationship Id="rId27" Type="http://schemas.openxmlformats.org/officeDocument/2006/relationships/hyperlink" Target="https://www.youtube.com/watch?v=Ps3UNPLpmKc"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08506-5AA1-4D7E-99DC-DAB7F8FD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2424</TotalTime>
  <Pages>20</Pages>
  <Words>10067</Words>
  <Characters>55372</Characters>
  <Application>Microsoft Office Word</Application>
  <DocSecurity>0</DocSecurity>
  <Lines>461</Lines>
  <Paragraphs>130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Gonneau</dc:creator>
  <cp:keywords/>
  <dc:description/>
  <cp:lastModifiedBy>Jean-Luc Gonneau</cp:lastModifiedBy>
  <cp:revision>19</cp:revision>
  <dcterms:created xsi:type="dcterms:W3CDTF">2022-04-03T23:24:00Z</dcterms:created>
  <dcterms:modified xsi:type="dcterms:W3CDTF">2022-05-19T13:08:00Z</dcterms:modified>
</cp:coreProperties>
</file>